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IBM Plex Sans" w:cs="IBM Plex Sans" w:eastAsia="IBM Plex Sans" w:hAnsi="IBM Plex Sans"/>
          <w:b w:val="1"/>
          <w:sz w:val="28"/>
          <w:szCs w:val="28"/>
        </w:rPr>
      </w:pPr>
      <w:r w:rsidDel="00000000" w:rsidR="00000000" w:rsidRPr="00000000">
        <w:rPr>
          <w:rFonts w:ascii="IBM Plex Sans" w:cs="IBM Plex Sans" w:eastAsia="IBM Plex Sans" w:hAnsi="IBM Plex Sans"/>
          <w:b w:val="1"/>
          <w:sz w:val="24"/>
          <w:szCs w:val="24"/>
          <w:rtl w:val="0"/>
        </w:rPr>
        <w:t xml:space="preserve">                   </w:t>
      </w:r>
      <w:r w:rsidDel="00000000" w:rsidR="00000000" w:rsidRPr="00000000">
        <w:rPr>
          <w:rFonts w:ascii="IBM Plex Sans" w:cs="IBM Plex Sans" w:eastAsia="IBM Plex Sans" w:hAnsi="IBM Plex Sans"/>
          <w:b w:val="1"/>
          <w:sz w:val="28"/>
          <w:szCs w:val="28"/>
          <w:rtl w:val="0"/>
        </w:rPr>
        <w:t xml:space="preserve">   Example 1:  Solar System</w:t>
      </w:r>
    </w:p>
    <w:p w:rsidR="00000000" w:rsidDel="00000000" w:rsidP="00000000" w:rsidRDefault="00000000" w:rsidRPr="00000000" w14:paraId="00000002">
      <w:pPr>
        <w:spacing w:line="240" w:lineRule="auto"/>
        <w:rPr>
          <w:rFonts w:ascii="IBM Plex Sans" w:cs="IBM Plex Sans" w:eastAsia="IBM Plex Sans" w:hAnsi="IBM Plex Sans"/>
          <w:b w:val="1"/>
          <w:sz w:val="24"/>
          <w:szCs w:val="24"/>
        </w:rPr>
      </w:pPr>
      <w:r w:rsidDel="00000000" w:rsidR="00000000" w:rsidRPr="00000000">
        <w:rPr>
          <w:rtl w:val="0"/>
        </w:rPr>
      </w:r>
    </w:p>
    <w:tbl>
      <w:tblPr>
        <w:tblStyle w:val="Table1"/>
        <w:tblW w:w="9900.000000000002"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60"/>
        <w:gridCol w:w="5140.000000000001"/>
        <w:tblGridChange w:id="0">
          <w:tblGrid>
            <w:gridCol w:w="4760"/>
            <w:gridCol w:w="5140.000000000001"/>
          </w:tblGrid>
        </w:tblGridChange>
      </w:tblGrid>
      <w:tr>
        <w:trPr>
          <w:cantSplit w:val="0"/>
          <w:tblHeader w:val="0"/>
        </w:trPr>
        <w:tc>
          <w:tcPr>
            <w:gridSpan w:val="2"/>
            <w:shd w:fill="f3f3f3" w:val="clear"/>
          </w:tcPr>
          <w:p w:rsidR="00000000" w:rsidDel="00000000" w:rsidP="00000000" w:rsidRDefault="00000000" w:rsidRPr="00000000" w14:paraId="00000003">
            <w:pPr>
              <w:spacing w:line="240" w:lineRule="auto"/>
              <w:rPr>
                <w:rFonts w:ascii="IBM Plex Sans" w:cs="IBM Plex Sans" w:eastAsia="IBM Plex Sans" w:hAnsi="IBM Plex Sans"/>
                <w:sz w:val="26"/>
                <w:szCs w:val="26"/>
              </w:rPr>
            </w:pPr>
            <w:r w:rsidDel="00000000" w:rsidR="00000000" w:rsidRPr="00000000">
              <w:rPr>
                <w:rFonts w:ascii="IBM Plex Sans" w:cs="IBM Plex Sans" w:eastAsia="IBM Plex Sans" w:hAnsi="IBM Plex Sans"/>
                <w:sz w:val="26"/>
                <w:szCs w:val="26"/>
                <w:rtl w:val="0"/>
              </w:rPr>
              <w:t xml:space="preserve">Part 1: Make Sense of our Solar System</w:t>
            </w:r>
          </w:p>
        </w:tc>
      </w:tr>
      <w:tr>
        <w:trPr>
          <w:cantSplit w:val="0"/>
          <w:tblHeader w:val="0"/>
        </w:trPr>
        <w:tc>
          <w:tcPr>
            <w:gridSpan w:val="2"/>
          </w:tcPr>
          <w:p w:rsidR="00000000" w:rsidDel="00000000" w:rsidP="00000000" w:rsidRDefault="00000000" w:rsidRPr="00000000" w14:paraId="00000005">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06">
            <w:pPr>
              <w:spacing w:line="240"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Take some time to explore these resources. </w:t>
            </w:r>
          </w:p>
          <w:p w:rsidR="00000000" w:rsidDel="00000000" w:rsidP="00000000" w:rsidRDefault="00000000" w:rsidRPr="00000000" w14:paraId="00000007">
            <w:pPr>
              <w:spacing w:line="240" w:lineRule="auto"/>
              <w:ind w:left="720" w:firstLine="0"/>
              <w:rPr>
                <w:rFonts w:ascii="IBM Plex Sans" w:cs="IBM Plex Sans" w:eastAsia="IBM Plex Sans" w:hAnsi="IBM Plex Sans"/>
                <w:sz w:val="26"/>
                <w:szCs w:val="26"/>
              </w:rPr>
            </w:pPr>
            <w:r w:rsidDel="00000000" w:rsidR="00000000" w:rsidRPr="00000000">
              <w:rPr>
                <w:rFonts w:ascii="IBM Plex Sans" w:cs="IBM Plex Sans" w:eastAsia="IBM Plex Sans" w:hAnsi="IBM Plex Sans"/>
                <w:b w:val="1"/>
                <w:color w:val="434343"/>
                <w:rtl w:val="0"/>
              </w:rPr>
              <w:t xml:space="preserve">Video</w:t>
            </w:r>
            <w:r w:rsidDel="00000000" w:rsidR="00000000" w:rsidRPr="00000000">
              <w:rPr>
                <w:rFonts w:ascii="IBM Plex Sans" w:cs="IBM Plex Sans" w:eastAsia="IBM Plex Sans" w:hAnsi="IBM Plex Sans"/>
                <w:color w:val="434343"/>
                <w:rtl w:val="0"/>
              </w:rPr>
              <w:t xml:space="preserve">: </w:t>
            </w:r>
            <w:hyperlink r:id="rId6">
              <w:r w:rsidDel="00000000" w:rsidR="00000000" w:rsidRPr="00000000">
                <w:rPr>
                  <w:rFonts w:ascii="IBM Plex Sans" w:cs="IBM Plex Sans" w:eastAsia="IBM Plex Sans" w:hAnsi="IBM Plex Sans"/>
                  <w:u w:val="single"/>
                  <w:rtl w:val="0"/>
                </w:rPr>
                <w:t xml:space="preserve">How the Movement of Other Planets Affects Earth — Yes, Really</w:t>
              </w:r>
            </w:hyperlink>
            <w:r w:rsidDel="00000000" w:rsidR="00000000" w:rsidRPr="00000000">
              <w:rPr>
                <w:rtl w:val="0"/>
              </w:rPr>
            </w:r>
          </w:p>
          <w:p w:rsidR="00000000" w:rsidDel="00000000" w:rsidP="00000000" w:rsidRDefault="00000000" w:rsidRPr="00000000" w14:paraId="00000008">
            <w:pPr>
              <w:spacing w:line="240" w:lineRule="auto"/>
              <w:ind w:left="720" w:firstLine="0"/>
              <w:rPr>
                <w:rFonts w:ascii="IBM Plex Sans" w:cs="IBM Plex Sans" w:eastAsia="IBM Plex Sans" w:hAnsi="IBM Plex Sans"/>
                <w:sz w:val="26"/>
                <w:szCs w:val="26"/>
              </w:rPr>
            </w:pPr>
            <w:r w:rsidDel="00000000" w:rsidR="00000000" w:rsidRPr="00000000">
              <w:rPr>
                <w:rFonts w:ascii="IBM Plex Sans" w:cs="IBM Plex Sans" w:eastAsia="IBM Plex Sans" w:hAnsi="IBM Plex Sans"/>
                <w:b w:val="1"/>
                <w:rtl w:val="0"/>
              </w:rPr>
              <w:t xml:space="preserve">Article</w:t>
            </w:r>
            <w:r w:rsidDel="00000000" w:rsidR="00000000" w:rsidRPr="00000000">
              <w:rPr>
                <w:rFonts w:ascii="IBM Plex Sans" w:cs="IBM Plex Sans" w:eastAsia="IBM Plex Sans" w:hAnsi="IBM Plex Sans"/>
                <w:rtl w:val="0"/>
              </w:rPr>
              <w:t xml:space="preserve">: </w:t>
            </w:r>
            <w:hyperlink r:id="rId7">
              <w:r w:rsidDel="00000000" w:rsidR="00000000" w:rsidRPr="00000000">
                <w:rPr>
                  <w:rFonts w:ascii="IBM Plex Sans" w:cs="IBM Plex Sans" w:eastAsia="IBM Plex Sans" w:hAnsi="IBM Plex Sans"/>
                  <w:u w:val="single"/>
                  <w:rtl w:val="0"/>
                </w:rPr>
                <w:t xml:space="preserve">Planet Movements Impact Earth</w:t>
              </w:r>
            </w:hyperlink>
            <w:r w:rsidDel="00000000" w:rsidR="00000000" w:rsidRPr="00000000">
              <w:rPr>
                <w:rtl w:val="0"/>
              </w:rPr>
            </w:r>
          </w:p>
          <w:p w:rsidR="00000000" w:rsidDel="00000000" w:rsidP="00000000" w:rsidRDefault="00000000" w:rsidRPr="00000000" w14:paraId="00000009">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0A">
            <w:pPr>
              <w:spacing w:line="240"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Discuss with your group the following questions.</w:t>
            </w:r>
          </w:p>
          <w:p w:rsidR="00000000" w:rsidDel="00000000" w:rsidP="00000000" w:rsidRDefault="00000000" w:rsidRPr="00000000" w14:paraId="0000000B">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What might the motion of the planets tell us?</w:t>
            </w:r>
          </w:p>
          <w:p w:rsidR="00000000" w:rsidDel="00000000" w:rsidP="00000000" w:rsidRDefault="00000000" w:rsidRPr="00000000" w14:paraId="0000000D">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0E">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0F">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10">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What factors do you think influence the motion of the planets? </w:t>
            </w:r>
          </w:p>
          <w:p w:rsidR="00000000" w:rsidDel="00000000" w:rsidP="00000000" w:rsidRDefault="00000000" w:rsidRPr="00000000" w14:paraId="00000012">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13">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14">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15">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16">
            <w:pPr>
              <w:spacing w:line="240" w:lineRule="auto"/>
              <w:rPr>
                <w:rFonts w:ascii="IBM Plex Sans" w:cs="IBM Plex Sans" w:eastAsia="IBM Plex Sans" w:hAnsi="IBM Plex Sans"/>
                <w:sz w:val="26"/>
                <w:szCs w:val="26"/>
              </w:rPr>
            </w:pPr>
            <w:r w:rsidDel="00000000" w:rsidR="00000000" w:rsidRPr="00000000">
              <w:rPr>
                <w:rtl w:val="0"/>
              </w:rPr>
            </w:r>
          </w:p>
        </w:tc>
      </w:tr>
      <w:tr>
        <w:trPr>
          <w:cantSplit w:val="0"/>
          <w:trHeight w:val="611" w:hRule="atLeast"/>
          <w:tblHeader w:val="0"/>
        </w:trPr>
        <w:tc>
          <w:tcPr>
            <w:gridSpan w:val="2"/>
            <w:shd w:fill="f3f3f3" w:val="clear"/>
          </w:tcPr>
          <w:p w:rsidR="00000000" w:rsidDel="00000000" w:rsidP="00000000" w:rsidRDefault="00000000" w:rsidRPr="00000000" w14:paraId="00000018">
            <w:pPr>
              <w:spacing w:line="240" w:lineRule="auto"/>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In the early 1600s, Johannes Kepler (1571–1630) studied the motions of the planets to find a good mathematical model for them. In 1619, he published his third law of planetary motion, which says how the orbital periods of the planets are related to their distances from the sun. In Kepler’s time, Uranus and Neptune had not been discovered, but in the table below are data for all 8 planets:</w:t>
            </w:r>
          </w:p>
          <w:p w:rsidR="00000000" w:rsidDel="00000000" w:rsidP="00000000" w:rsidRDefault="00000000" w:rsidRPr="00000000" w14:paraId="00000019">
            <w:pPr>
              <w:spacing w:line="240" w:lineRule="auto"/>
              <w:rPr>
                <w:rFonts w:ascii="IBM Plex Sans" w:cs="IBM Plex Sans" w:eastAsia="IBM Plex Sans" w:hAnsi="IBM Plex Sans"/>
                <w:i w:val="1"/>
                <w:color w:val="434343"/>
              </w:rPr>
            </w:pPr>
            <w:r w:rsidDel="00000000" w:rsidR="00000000" w:rsidRPr="00000000">
              <w:rPr>
                <w:rtl w:val="0"/>
              </w:rPr>
            </w:r>
          </w:p>
        </w:tc>
      </w:tr>
      <w:tr>
        <w:trPr>
          <w:cantSplit w:val="0"/>
          <w:trHeight w:val="1640" w:hRule="atLeast"/>
          <w:tblHeader w:val="0"/>
        </w:trPr>
        <w:tc>
          <w:tcPr/>
          <w:p w:rsidR="00000000" w:rsidDel="00000000" w:rsidP="00000000" w:rsidRDefault="00000000" w:rsidRPr="00000000" w14:paraId="0000001B">
            <w:pPr>
              <w:spacing w:line="240" w:lineRule="auto"/>
              <w:rPr>
                <w:rFonts w:ascii="IBM Plex Sans" w:cs="IBM Plex Sans" w:eastAsia="IBM Plex Sans" w:hAnsi="IBM Plex Sans"/>
                <w:i w:val="1"/>
                <w:color w:val="434343"/>
              </w:rPr>
            </w:pPr>
            <w:r w:rsidDel="00000000" w:rsidR="00000000" w:rsidRPr="00000000">
              <w:rPr>
                <w:rFonts w:ascii="IBM Plex Sans" w:cs="IBM Plex Sans" w:eastAsia="IBM Plex Sans" w:hAnsi="IBM Plex Sans"/>
                <w:color w:val="434343"/>
              </w:rPr>
              <w:drawing>
                <wp:inline distB="0" distT="0" distL="0" distR="0">
                  <wp:extent cx="2886075" cy="2524125"/>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886075" cy="252412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C">
            <w:pPr>
              <w:spacing w:line="240" w:lineRule="auto"/>
              <w:rPr>
                <w:rFonts w:ascii="IBM Plex Sans" w:cs="IBM Plex Sans" w:eastAsia="IBM Plex Sans" w:hAnsi="IBM Plex Sans"/>
                <w:b w:val="1"/>
                <w:i w:val="1"/>
                <w:color w:val="434343"/>
              </w:rPr>
            </w:pPr>
            <w:r w:rsidDel="00000000" w:rsidR="00000000" w:rsidRPr="00000000">
              <w:rPr>
                <w:rFonts w:ascii="IBM Plex Sans" w:cs="IBM Plex Sans" w:eastAsia="IBM Plex Sans" w:hAnsi="IBM Plex Sans"/>
                <w:b w:val="1"/>
                <w:i w:val="1"/>
                <w:color w:val="434343"/>
                <w:rtl w:val="0"/>
              </w:rPr>
              <w:t xml:space="preserve">Understanding the data:</w:t>
            </w:r>
          </w:p>
          <w:p w:rsidR="00000000" w:rsidDel="00000000" w:rsidP="00000000" w:rsidRDefault="00000000" w:rsidRPr="00000000" w14:paraId="0000001D">
            <w:pPr>
              <w:spacing w:line="240"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What</w:t>
            </w:r>
            <w:r w:rsidDel="00000000" w:rsidR="00000000" w:rsidRPr="00000000">
              <w:rPr>
                <w:rFonts w:ascii="IBM Plex Sans" w:cs="IBM Plex Sans" w:eastAsia="IBM Plex Sans" w:hAnsi="IBM Plex Sans"/>
                <w:i w:val="1"/>
                <w:color w:val="434343"/>
                <w:rtl w:val="0"/>
              </w:rPr>
              <w:t xml:space="preserve"> </w:t>
            </w:r>
            <w:r w:rsidDel="00000000" w:rsidR="00000000" w:rsidRPr="00000000">
              <w:rPr>
                <w:rFonts w:ascii="IBM Plex Sans" w:cs="IBM Plex Sans" w:eastAsia="IBM Plex Sans" w:hAnsi="IBM Plex Sans"/>
                <w:color w:val="434343"/>
                <w:rtl w:val="0"/>
              </w:rPr>
              <w:t xml:space="preserve">do you think the term “period” means here?</w:t>
            </w:r>
          </w:p>
          <w:p w:rsidR="00000000" w:rsidDel="00000000" w:rsidP="00000000" w:rsidRDefault="00000000" w:rsidRPr="00000000" w14:paraId="0000001E">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1F">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20">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21">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22">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23">
            <w:pPr>
              <w:spacing w:line="240"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What do you notice about the distance and period? How would you describe the relationship between them?</w:t>
            </w:r>
          </w:p>
          <w:p w:rsidR="00000000" w:rsidDel="00000000" w:rsidP="00000000" w:rsidRDefault="00000000" w:rsidRPr="00000000" w14:paraId="00000024">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25">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26">
            <w:pPr>
              <w:spacing w:line="240" w:lineRule="auto"/>
              <w:rPr>
                <w:rFonts w:ascii="IBM Plex Sans" w:cs="IBM Plex Sans" w:eastAsia="IBM Plex Sans" w:hAnsi="IBM Plex Sans"/>
                <w:i w:val="1"/>
                <w:color w:val="434343"/>
              </w:rPr>
            </w:pPr>
            <w:r w:rsidDel="00000000" w:rsidR="00000000" w:rsidRPr="00000000">
              <w:rPr>
                <w:rtl w:val="0"/>
              </w:rPr>
            </w:r>
          </w:p>
        </w:tc>
      </w:tr>
      <w:tr>
        <w:trPr>
          <w:cantSplit w:val="0"/>
          <w:trHeight w:val="1640" w:hRule="atLeast"/>
          <w:tblHeader w:val="0"/>
        </w:trPr>
        <w:tc>
          <w:tcPr>
            <w:gridSpan w:val="2"/>
          </w:tcPr>
          <w:p w:rsidR="00000000" w:rsidDel="00000000" w:rsidP="00000000" w:rsidRDefault="00000000" w:rsidRPr="00000000" w14:paraId="00000027">
            <w:pPr>
              <w:spacing w:line="240" w:lineRule="auto"/>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What sort of function do you anticipate will fit this data? How did you arrive at that conclusion?</w:t>
            </w:r>
          </w:p>
        </w:tc>
      </w:tr>
      <w:tr>
        <w:trPr>
          <w:cantSplit w:val="0"/>
          <w:tblHeader w:val="0"/>
        </w:trPr>
        <w:tc>
          <w:tcPr>
            <w:gridSpan w:val="2"/>
            <w:shd w:fill="f3f3f3" w:val="clear"/>
          </w:tcPr>
          <w:p w:rsidR="00000000" w:rsidDel="00000000" w:rsidP="00000000" w:rsidRDefault="00000000" w:rsidRPr="00000000" w14:paraId="00000029">
            <w:pPr>
              <w:spacing w:line="240" w:lineRule="auto"/>
              <w:rPr>
                <w:rFonts w:ascii="IBM Plex Sans" w:cs="IBM Plex Sans" w:eastAsia="IBM Plex Sans" w:hAnsi="IBM Plex Sans"/>
                <w:sz w:val="26"/>
                <w:szCs w:val="26"/>
              </w:rPr>
            </w:pPr>
            <w:r w:rsidDel="00000000" w:rsidR="00000000" w:rsidRPr="00000000">
              <w:rPr>
                <w:rFonts w:ascii="IBM Plex Sans" w:cs="IBM Plex Sans" w:eastAsia="IBM Plex Sans" w:hAnsi="IBM Plex Sans"/>
                <w:sz w:val="26"/>
                <w:szCs w:val="26"/>
                <w:rtl w:val="0"/>
              </w:rPr>
              <w:t xml:space="preserve">Part 2: Graphing</w:t>
            </w:r>
          </w:p>
        </w:tc>
      </w:tr>
      <w:tr>
        <w:trPr>
          <w:cantSplit w:val="0"/>
          <w:tblHeader w:val="0"/>
        </w:trPr>
        <w:tc>
          <w:tcPr>
            <w:gridSpan w:val="2"/>
          </w:tcPr>
          <w:p w:rsidR="00000000" w:rsidDel="00000000" w:rsidP="00000000" w:rsidRDefault="00000000" w:rsidRPr="00000000" w14:paraId="0000002B">
            <w:pPr>
              <w:spacing w:line="240" w:lineRule="auto"/>
              <w:ind w:left="720" w:firstLine="0"/>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2C">
            <w:pPr>
              <w:numPr>
                <w:ilvl w:val="0"/>
                <w:numId w:val="6"/>
              </w:numPr>
              <w:spacing w:line="240" w:lineRule="auto"/>
              <w:ind w:left="720" w:hanging="36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Using Desmos, plot the distance (x) and period (y) of each planet. </w:t>
            </w:r>
          </w:p>
          <w:p w:rsidR="00000000" w:rsidDel="00000000" w:rsidP="00000000" w:rsidRDefault="00000000" w:rsidRPr="00000000" w14:paraId="0000002D">
            <w:pPr>
              <w:spacing w:line="240" w:lineRule="auto"/>
              <w:ind w:left="720" w:firstLine="0"/>
              <w:rPr>
                <w:rFonts w:ascii="IBM Plex Sans" w:cs="IBM Plex Sans" w:eastAsia="IBM Plex Sans" w:hAnsi="IBM Plex Sans"/>
                <w:b w:val="1"/>
                <w:color w:val="00b050"/>
              </w:rPr>
            </w:pPr>
            <w:r w:rsidDel="00000000" w:rsidR="00000000" w:rsidRPr="00000000">
              <w:rPr>
                <w:rFonts w:ascii="IBM Plex Sans" w:cs="IBM Plex Sans" w:eastAsia="IBM Plex Sans" w:hAnsi="IBM Plex Sans"/>
                <w:color w:val="434343"/>
                <w:rtl w:val="0"/>
              </w:rPr>
              <w:t xml:space="preserve"> </w:t>
            </w:r>
            <w:r w:rsidDel="00000000" w:rsidR="00000000" w:rsidRPr="00000000">
              <w:rPr>
                <w:rtl w:val="0"/>
              </w:rPr>
            </w:r>
          </w:p>
          <w:p w:rsidR="00000000" w:rsidDel="00000000" w:rsidP="00000000" w:rsidRDefault="00000000" w:rsidRPr="00000000" w14:paraId="0000002E">
            <w:pPr>
              <w:numPr>
                <w:ilvl w:val="0"/>
                <w:numId w:val="6"/>
              </w:numPr>
              <w:spacing w:line="240" w:lineRule="auto"/>
              <w:ind w:left="720" w:hanging="360"/>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tl w:val="0"/>
              </w:rPr>
              <w:t xml:space="preserve">Find a polynomial model that best fits the data.</w:t>
            </w:r>
            <w:r w:rsidDel="00000000" w:rsidR="00000000" w:rsidRPr="00000000">
              <w:rPr>
                <w:rFonts w:ascii="IBM Plex Sans" w:cs="IBM Plex Sans" w:eastAsia="IBM Plex Sans" w:hAnsi="IBM Plex Sans"/>
                <w:i w:val="1"/>
                <w:color w:val="434343"/>
                <w:rtl w:val="0"/>
              </w:rPr>
              <w:t xml:space="preserve"> You may have to experiment with both the degree of </w:t>
            </w:r>
            <w:r w:rsidDel="00000000" w:rsidR="00000000" w:rsidRPr="00000000">
              <w:rPr>
                <w:rFonts w:ascii="IBM Plex Sans" w:cs="IBM Plex Sans" w:eastAsia="IBM Plex Sans" w:hAnsi="IBM Plex Sans"/>
                <w:i w:val="1"/>
                <w:color w:val="434343"/>
                <w:rtl w:val="0"/>
              </w:rPr>
              <w:t xml:space="preserve">your</w:t>
            </w:r>
            <w:r w:rsidDel="00000000" w:rsidR="00000000" w:rsidRPr="00000000">
              <w:rPr>
                <w:rFonts w:ascii="IBM Plex Sans" w:cs="IBM Plex Sans" w:eastAsia="IBM Plex Sans" w:hAnsi="IBM Plex Sans"/>
                <w:i w:val="1"/>
                <w:color w:val="434343"/>
                <w:rtl w:val="0"/>
              </w:rPr>
              <w:t xml:space="preserve"> polynomial function and the number of terms.</w:t>
            </w:r>
            <w:r w:rsidDel="00000000" w:rsidR="00000000" w:rsidRPr="00000000">
              <w:rPr>
                <w:rtl w:val="0"/>
              </w:rPr>
            </w:r>
          </w:p>
          <w:p w:rsidR="00000000" w:rsidDel="00000000" w:rsidP="00000000" w:rsidRDefault="00000000" w:rsidRPr="00000000" w14:paraId="0000002F">
            <w:pPr>
              <w:spacing w:line="240" w:lineRule="auto"/>
              <w:rPr>
                <w:rFonts w:ascii="IBM Plex Sans" w:cs="IBM Plex Sans" w:eastAsia="IBM Plex Sans" w:hAnsi="IBM Plex Sans"/>
                <w:b w:val="1"/>
                <w:i w:val="1"/>
                <w:color w:val="00b050"/>
              </w:rPr>
            </w:pPr>
            <w:r w:rsidDel="00000000" w:rsidR="00000000" w:rsidRPr="00000000">
              <w:rPr>
                <w:rtl w:val="0"/>
              </w:rPr>
            </w:r>
          </w:p>
          <w:p w:rsidR="00000000" w:rsidDel="00000000" w:rsidP="00000000" w:rsidRDefault="00000000" w:rsidRPr="00000000" w14:paraId="00000030">
            <w:pPr>
              <w:spacing w:line="240" w:lineRule="auto"/>
              <w:rPr>
                <w:rFonts w:ascii="IBM Plex Sans" w:cs="IBM Plex Sans" w:eastAsia="IBM Plex Sans" w:hAnsi="IBM Plex Sans"/>
                <w:b w:val="1"/>
                <w:i w:val="1"/>
                <w:color w:val="00b050"/>
              </w:rPr>
            </w:pPr>
            <w:r w:rsidDel="00000000" w:rsidR="00000000" w:rsidRPr="00000000">
              <w:rPr>
                <w:rtl w:val="0"/>
              </w:rPr>
            </w:r>
          </w:p>
          <w:p w:rsidR="00000000" w:rsidDel="00000000" w:rsidP="00000000" w:rsidRDefault="00000000" w:rsidRPr="00000000" w14:paraId="00000031">
            <w:pPr>
              <w:spacing w:line="240" w:lineRule="auto"/>
              <w:rPr>
                <w:rFonts w:ascii="IBM Plex Sans" w:cs="IBM Plex Sans" w:eastAsia="IBM Plex Sans" w:hAnsi="IBM Plex Sans"/>
                <w:b w:val="1"/>
                <w:i w:val="1"/>
                <w:color w:val="00b050"/>
              </w:rPr>
            </w:pPr>
            <w:r w:rsidDel="00000000" w:rsidR="00000000" w:rsidRPr="00000000">
              <w:rPr>
                <w:rtl w:val="0"/>
              </w:rPr>
            </w:r>
          </w:p>
          <w:p w:rsidR="00000000" w:rsidDel="00000000" w:rsidP="00000000" w:rsidRDefault="00000000" w:rsidRPr="00000000" w14:paraId="00000032">
            <w:pPr>
              <w:numPr>
                <w:ilvl w:val="1"/>
                <w:numId w:val="9"/>
              </w:numPr>
              <w:spacing w:line="240" w:lineRule="auto"/>
              <w:ind w:left="337" w:hanging="360"/>
              <w:rPr>
                <w:rFonts w:ascii="IBM Plex Sans" w:cs="IBM Plex Sans" w:eastAsia="IBM Plex Sans" w:hAnsi="IBM Plex Sans"/>
              </w:rPr>
            </w:pPr>
            <w:r w:rsidDel="00000000" w:rsidR="00000000" w:rsidRPr="00000000">
              <w:rPr>
                <w:rFonts w:ascii="IBM Plex Sans" w:cs="IBM Plex Sans" w:eastAsia="IBM Plex Sans" w:hAnsi="IBM Plex Sans"/>
                <w:color w:val="434343"/>
                <w:rtl w:val="0"/>
              </w:rPr>
              <w:t xml:space="preserve">Let’s try a different approach. Make another plot that uses the square root of each distance. </w:t>
            </w:r>
          </w:p>
          <w:p w:rsidR="00000000" w:rsidDel="00000000" w:rsidP="00000000" w:rsidRDefault="00000000" w:rsidRPr="00000000" w14:paraId="00000033">
            <w:pPr>
              <w:spacing w:line="240" w:lineRule="auto"/>
              <w:ind w:left="1440" w:firstLine="0"/>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34">
            <w:pPr>
              <w:numPr>
                <w:ilvl w:val="1"/>
                <w:numId w:val="9"/>
              </w:numPr>
              <w:spacing w:line="240" w:lineRule="auto"/>
              <w:ind w:left="337" w:hanging="360"/>
              <w:rPr>
                <w:rFonts w:ascii="IBM Plex Sans" w:cs="IBM Plex Sans" w:eastAsia="IBM Plex Sans" w:hAnsi="IBM Plex Sans"/>
              </w:rPr>
            </w:pPr>
            <w:r w:rsidDel="00000000" w:rsidR="00000000" w:rsidRPr="00000000">
              <w:rPr>
                <w:rFonts w:ascii="IBM Plex Sans" w:cs="IBM Plex Sans" w:eastAsia="IBM Plex Sans" w:hAnsi="IBM Plex Sans"/>
                <w:color w:val="434343"/>
                <w:rtl w:val="0"/>
              </w:rPr>
              <w:t xml:space="preserve">Find a polynomial model that best fits the data. </w:t>
            </w:r>
            <w:r w:rsidDel="00000000" w:rsidR="00000000" w:rsidRPr="00000000">
              <w:rPr>
                <w:rtl w:val="0"/>
              </w:rPr>
            </w:r>
          </w:p>
          <w:p w:rsidR="00000000" w:rsidDel="00000000" w:rsidP="00000000" w:rsidRDefault="00000000" w:rsidRPr="00000000" w14:paraId="00000035">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36">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37">
            <w:pPr>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38">
            <w:pPr>
              <w:spacing w:line="240" w:lineRule="auto"/>
              <w:rPr>
                <w:rFonts w:ascii="IBM Plex Sans" w:cs="IBM Plex Sans" w:eastAsia="IBM Plex Sans" w:hAnsi="IBM Plex Sans"/>
                <w:color w:val="00b050"/>
              </w:rPr>
            </w:pPr>
            <w:r w:rsidDel="00000000" w:rsidR="00000000" w:rsidRPr="00000000">
              <w:rPr>
                <w:rtl w:val="0"/>
              </w:rPr>
            </w:r>
          </w:p>
          <w:p w:rsidR="00000000" w:rsidDel="00000000" w:rsidP="00000000" w:rsidRDefault="00000000" w:rsidRPr="00000000" w14:paraId="00000039">
            <w:pPr>
              <w:numPr>
                <w:ilvl w:val="1"/>
                <w:numId w:val="9"/>
              </w:numPr>
              <w:spacing w:line="240" w:lineRule="auto"/>
              <w:ind w:left="337" w:hanging="360"/>
              <w:rPr>
                <w:rFonts w:ascii="IBM Plex Sans" w:cs="IBM Plex Sans" w:eastAsia="IBM Plex Sans" w:hAnsi="IBM Plex Sans"/>
                <w:b w:val="1"/>
              </w:rPr>
            </w:pPr>
            <w:r w:rsidDel="00000000" w:rsidR="00000000" w:rsidRPr="00000000">
              <w:rPr>
                <w:rFonts w:ascii="IBM Plex Sans" w:cs="IBM Plex Sans" w:eastAsia="IBM Plex Sans" w:hAnsi="IBM Plex Sans"/>
                <w:b w:val="1"/>
                <w:rtl w:val="0"/>
              </w:rPr>
              <w:t xml:space="preserve">Exploring other models</w:t>
            </w:r>
          </w:p>
          <w:p w:rsidR="00000000" w:rsidDel="00000000" w:rsidP="00000000" w:rsidRDefault="00000000" w:rsidRPr="00000000" w14:paraId="0000003A">
            <w:pPr>
              <w:numPr>
                <w:ilvl w:val="2"/>
                <w:numId w:val="9"/>
              </w:numPr>
              <w:spacing w:line="240" w:lineRule="auto"/>
              <w:ind w:left="607"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Jupiter has a lot of moons. Look up the periods and distances of some of them. </w:t>
            </w:r>
          </w:p>
          <w:p w:rsidR="00000000" w:rsidDel="00000000" w:rsidP="00000000" w:rsidRDefault="00000000" w:rsidRPr="00000000" w14:paraId="0000003B">
            <w:pPr>
              <w:spacing w:line="240" w:lineRule="auto"/>
              <w:ind w:left="2160" w:firstLine="0"/>
              <w:rPr>
                <w:rFonts w:ascii="IBM Plex Sans" w:cs="IBM Plex Sans" w:eastAsia="IBM Plex Sans" w:hAnsi="IBM Plex Sans"/>
                <w:i w:val="1"/>
                <w:color w:val="434343"/>
              </w:rPr>
            </w:pPr>
            <w:r w:rsidDel="00000000" w:rsidR="00000000" w:rsidRPr="00000000">
              <w:rPr>
                <w:rtl w:val="0"/>
              </w:rPr>
            </w:r>
          </w:p>
          <w:tbl>
            <w:tblPr>
              <w:tblStyle w:val="Table2"/>
              <w:tblW w:w="701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7"/>
              <w:tblGridChange w:id="0">
                <w:tblGrid>
                  <w:gridCol w:w="2337"/>
                  <w:gridCol w:w="2337"/>
                  <w:gridCol w:w="2337"/>
                </w:tblGrid>
              </w:tblGridChange>
            </w:tblGrid>
            <w:tr>
              <w:trPr>
                <w:cantSplit w:val="0"/>
                <w:trHeight w:val="170" w:hRule="atLeast"/>
                <w:tblHeader w:val="0"/>
              </w:trPr>
              <w:tc>
                <w:tcPr>
                  <w:shd w:fill="f3f3f3" w:val="clear"/>
                </w:tcPr>
                <w:p w:rsidR="00000000" w:rsidDel="00000000" w:rsidP="00000000" w:rsidRDefault="00000000" w:rsidRPr="00000000" w14:paraId="0000003C">
                  <w:pPr>
                    <w:spacing w:line="240" w:lineRule="auto"/>
                    <w:jc w:val="center"/>
                    <w:rPr>
                      <w:rFonts w:ascii="IBM Plex Sans" w:cs="IBM Plex Sans" w:eastAsia="IBM Plex Sans" w:hAnsi="IBM Plex Sans"/>
                      <w:b w:val="1"/>
                      <w:i w:val="1"/>
                      <w:color w:val="434343"/>
                    </w:rPr>
                  </w:pPr>
                  <w:r w:rsidDel="00000000" w:rsidR="00000000" w:rsidRPr="00000000">
                    <w:rPr>
                      <w:rFonts w:ascii="IBM Plex Sans" w:cs="IBM Plex Sans" w:eastAsia="IBM Plex Sans" w:hAnsi="IBM Plex Sans"/>
                      <w:b w:val="1"/>
                      <w:i w:val="1"/>
                      <w:color w:val="434343"/>
                      <w:rtl w:val="0"/>
                    </w:rPr>
                    <w:t xml:space="preserve">Jupiter Moon</w:t>
                  </w:r>
                </w:p>
              </w:tc>
              <w:tc>
                <w:tcPr>
                  <w:shd w:fill="f3f3f3" w:val="clear"/>
                </w:tcPr>
                <w:p w:rsidR="00000000" w:rsidDel="00000000" w:rsidP="00000000" w:rsidRDefault="00000000" w:rsidRPr="00000000" w14:paraId="0000003D">
                  <w:pPr>
                    <w:spacing w:line="240" w:lineRule="auto"/>
                    <w:jc w:val="center"/>
                    <w:rPr>
                      <w:rFonts w:ascii="IBM Plex Sans" w:cs="IBM Plex Sans" w:eastAsia="IBM Plex Sans" w:hAnsi="IBM Plex Sans"/>
                      <w:b w:val="1"/>
                      <w:i w:val="1"/>
                      <w:color w:val="434343"/>
                    </w:rPr>
                  </w:pPr>
                  <w:r w:rsidDel="00000000" w:rsidR="00000000" w:rsidRPr="00000000">
                    <w:rPr>
                      <w:rFonts w:ascii="IBM Plex Sans" w:cs="IBM Plex Sans" w:eastAsia="IBM Plex Sans" w:hAnsi="IBM Plex Sans"/>
                      <w:b w:val="1"/>
                      <w:i w:val="1"/>
                      <w:color w:val="434343"/>
                      <w:rtl w:val="0"/>
                    </w:rPr>
                    <w:t xml:space="preserve">Distance (km)</w:t>
                  </w:r>
                </w:p>
              </w:tc>
              <w:tc>
                <w:tcPr>
                  <w:shd w:fill="f3f3f3" w:val="clear"/>
                </w:tcPr>
                <w:p w:rsidR="00000000" w:rsidDel="00000000" w:rsidP="00000000" w:rsidRDefault="00000000" w:rsidRPr="00000000" w14:paraId="0000003E">
                  <w:pPr>
                    <w:spacing w:line="240" w:lineRule="auto"/>
                    <w:jc w:val="center"/>
                    <w:rPr>
                      <w:rFonts w:ascii="IBM Plex Sans" w:cs="IBM Plex Sans" w:eastAsia="IBM Plex Sans" w:hAnsi="IBM Plex Sans"/>
                      <w:b w:val="1"/>
                      <w:i w:val="1"/>
                      <w:color w:val="434343"/>
                    </w:rPr>
                  </w:pPr>
                  <w:r w:rsidDel="00000000" w:rsidR="00000000" w:rsidRPr="00000000">
                    <w:rPr>
                      <w:rFonts w:ascii="IBM Plex Sans" w:cs="IBM Plex Sans" w:eastAsia="IBM Plex Sans" w:hAnsi="IBM Plex Sans"/>
                      <w:b w:val="1"/>
                      <w:i w:val="1"/>
                      <w:color w:val="434343"/>
                      <w:rtl w:val="0"/>
                    </w:rPr>
                    <w:t xml:space="preserve">Period (days)</w:t>
                  </w:r>
                </w:p>
              </w:tc>
            </w:tr>
            <w:tr>
              <w:trPr>
                <w:cantSplit w:val="0"/>
                <w:trHeight w:val="707" w:hRule="atLeast"/>
                <w:tblHeader w:val="0"/>
              </w:trPr>
              <w:tc>
                <w:tcPr/>
                <w:p w:rsidR="00000000" w:rsidDel="00000000" w:rsidP="00000000" w:rsidRDefault="00000000" w:rsidRPr="00000000" w14:paraId="0000003F">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0">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1">
                  <w:pPr>
                    <w:spacing w:line="240" w:lineRule="auto"/>
                    <w:rPr>
                      <w:rFonts w:ascii="IBM Plex Sans" w:cs="IBM Plex Sans" w:eastAsia="IBM Plex Sans" w:hAnsi="IBM Plex Sans"/>
                      <w:i w:val="1"/>
                      <w:color w:val="434343"/>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042">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3">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4">
                  <w:pPr>
                    <w:spacing w:line="240" w:lineRule="auto"/>
                    <w:rPr>
                      <w:rFonts w:ascii="IBM Plex Sans" w:cs="IBM Plex Sans" w:eastAsia="IBM Plex Sans" w:hAnsi="IBM Plex Sans"/>
                      <w:i w:val="1"/>
                      <w:color w:val="434343"/>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045">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6">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7">
                  <w:pPr>
                    <w:spacing w:line="240" w:lineRule="auto"/>
                    <w:rPr>
                      <w:rFonts w:ascii="IBM Plex Sans" w:cs="IBM Plex Sans" w:eastAsia="IBM Plex Sans" w:hAnsi="IBM Plex Sans"/>
                      <w:i w:val="1"/>
                      <w:color w:val="434343"/>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048">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9">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A">
                  <w:pPr>
                    <w:spacing w:line="240" w:lineRule="auto"/>
                    <w:rPr>
                      <w:rFonts w:ascii="IBM Plex Sans" w:cs="IBM Plex Sans" w:eastAsia="IBM Plex Sans" w:hAnsi="IBM Plex Sans"/>
                      <w:i w:val="1"/>
                      <w:color w:val="434343"/>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04B">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C">
                  <w:pPr>
                    <w:spacing w:line="240" w:lineRule="auto"/>
                    <w:rPr>
                      <w:rFonts w:ascii="IBM Plex Sans" w:cs="IBM Plex Sans" w:eastAsia="IBM Plex Sans" w:hAnsi="IBM Plex Sans"/>
                      <w:i w:val="1"/>
                      <w:color w:val="434343"/>
                    </w:rPr>
                  </w:pPr>
                  <w:r w:rsidDel="00000000" w:rsidR="00000000" w:rsidRPr="00000000">
                    <w:rPr>
                      <w:rtl w:val="0"/>
                    </w:rPr>
                  </w:r>
                </w:p>
              </w:tc>
              <w:tc>
                <w:tcPr/>
                <w:p w:rsidR="00000000" w:rsidDel="00000000" w:rsidP="00000000" w:rsidRDefault="00000000" w:rsidRPr="00000000" w14:paraId="0000004D">
                  <w:pPr>
                    <w:spacing w:line="240" w:lineRule="auto"/>
                    <w:rPr>
                      <w:rFonts w:ascii="IBM Plex Sans" w:cs="IBM Plex Sans" w:eastAsia="IBM Plex Sans" w:hAnsi="IBM Plex Sans"/>
                      <w:i w:val="1"/>
                      <w:color w:val="434343"/>
                    </w:rPr>
                  </w:pPr>
                  <w:r w:rsidDel="00000000" w:rsidR="00000000" w:rsidRPr="00000000">
                    <w:rPr>
                      <w:rtl w:val="0"/>
                    </w:rPr>
                  </w:r>
                </w:p>
              </w:tc>
            </w:tr>
          </w:tbl>
          <w:p w:rsidR="00000000" w:rsidDel="00000000" w:rsidP="00000000" w:rsidRDefault="00000000" w:rsidRPr="00000000" w14:paraId="0000004E">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4F">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0">
            <w:pPr>
              <w:numPr>
                <w:ilvl w:val="2"/>
                <w:numId w:val="9"/>
              </w:numPr>
              <w:spacing w:line="240" w:lineRule="auto"/>
              <w:ind w:left="607"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Use that data to make a polynomial model of the relationship between period and distance for Jupiter’s moons. </w:t>
            </w:r>
          </w:p>
          <w:p w:rsidR="00000000" w:rsidDel="00000000" w:rsidP="00000000" w:rsidRDefault="00000000" w:rsidRPr="00000000" w14:paraId="00000051">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2">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3">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4">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5">
            <w:pPr>
              <w:numPr>
                <w:ilvl w:val="2"/>
                <w:numId w:val="9"/>
              </w:numPr>
              <w:spacing w:line="240" w:lineRule="auto"/>
              <w:ind w:left="607"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Use your model to predict the period of another one of Jupiter’s moons using the radius of its orbit.</w:t>
            </w:r>
          </w:p>
          <w:p w:rsidR="00000000" w:rsidDel="00000000" w:rsidP="00000000" w:rsidRDefault="00000000" w:rsidRPr="00000000" w14:paraId="00000056">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7">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8">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9">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A">
            <w:pPr>
              <w:numPr>
                <w:ilvl w:val="2"/>
                <w:numId w:val="9"/>
              </w:numPr>
              <w:spacing w:line="240" w:lineRule="auto"/>
              <w:ind w:left="607"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How good was the prediction? What are some possible sources of error?</w:t>
            </w:r>
          </w:p>
          <w:p w:rsidR="00000000" w:rsidDel="00000000" w:rsidP="00000000" w:rsidRDefault="00000000" w:rsidRPr="00000000" w14:paraId="0000005B">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C">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D">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E">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5F">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60">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61">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62">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63">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64">
            <w:pPr>
              <w:spacing w:line="240" w:lineRule="auto"/>
              <w:rPr>
                <w:rFonts w:ascii="IBM Plex Sans" w:cs="IBM Plex Sans" w:eastAsia="IBM Plex Sans" w:hAnsi="IBM Plex Sans"/>
                <w:sz w:val="26"/>
                <w:szCs w:val="26"/>
              </w:rPr>
            </w:pPr>
            <w:r w:rsidDel="00000000" w:rsidR="00000000" w:rsidRPr="00000000">
              <w:rPr>
                <w:rtl w:val="0"/>
              </w:rPr>
            </w:r>
          </w:p>
        </w:tc>
      </w:tr>
      <w:tr>
        <w:trPr>
          <w:cantSplit w:val="0"/>
          <w:tblHeader w:val="0"/>
        </w:trPr>
        <w:tc>
          <w:tcPr>
            <w:gridSpan w:val="2"/>
            <w:shd w:fill="f3f3f3" w:val="clear"/>
          </w:tcPr>
          <w:p w:rsidR="00000000" w:rsidDel="00000000" w:rsidP="00000000" w:rsidRDefault="00000000" w:rsidRPr="00000000" w14:paraId="00000066">
            <w:pPr>
              <w:spacing w:line="240" w:lineRule="auto"/>
              <w:rPr>
                <w:rFonts w:ascii="IBM Plex Sans" w:cs="IBM Plex Sans" w:eastAsia="IBM Plex Sans" w:hAnsi="IBM Plex Sans"/>
                <w:sz w:val="26"/>
                <w:szCs w:val="26"/>
              </w:rPr>
            </w:pPr>
            <w:r w:rsidDel="00000000" w:rsidR="00000000" w:rsidRPr="00000000">
              <w:rPr>
                <w:rFonts w:ascii="IBM Plex Sans" w:cs="IBM Plex Sans" w:eastAsia="IBM Plex Sans" w:hAnsi="IBM Plex Sans"/>
                <w:sz w:val="26"/>
                <w:szCs w:val="26"/>
                <w:rtl w:val="0"/>
              </w:rPr>
              <w:t xml:space="preserve">Part 3: Analyze</w:t>
            </w:r>
          </w:p>
        </w:tc>
      </w:tr>
      <w:tr>
        <w:trPr>
          <w:cantSplit w:val="0"/>
          <w:tblHeader w:val="0"/>
        </w:trPr>
        <w:tc>
          <w:tcPr>
            <w:gridSpan w:val="2"/>
          </w:tcPr>
          <w:p w:rsidR="00000000" w:rsidDel="00000000" w:rsidP="00000000" w:rsidRDefault="00000000" w:rsidRPr="00000000" w14:paraId="00000068">
            <w:pPr>
              <w:spacing w:line="240" w:lineRule="auto"/>
              <w:rPr>
                <w:rFonts w:ascii="IBM Plex Sans" w:cs="IBM Plex Sans" w:eastAsia="IBM Plex Sans" w:hAnsi="IBM Plex Sans"/>
                <w:sz w:val="26"/>
                <w:szCs w:val="26"/>
              </w:rPr>
            </w:pPr>
            <w:r w:rsidDel="00000000" w:rsidR="00000000" w:rsidRPr="00000000">
              <w:rPr>
                <w:rFonts w:ascii="IBM Plex Sans" w:cs="IBM Plex Sans" w:eastAsia="IBM Plex Sans" w:hAnsi="IBM Plex Sans"/>
                <w:i w:val="1"/>
                <w:color w:val="434343"/>
                <w:rtl w:val="0"/>
              </w:rPr>
              <w:t xml:space="preserve">Kepler’s Third Law of Planetary Motion states: “The square of the orbital period of a planet is proportional to the cube of the semi-major axis of its orbit”. </w:t>
            </w:r>
            <w:r w:rsidDel="00000000" w:rsidR="00000000" w:rsidRPr="00000000">
              <w:rPr>
                <w:rtl w:val="0"/>
              </w:rPr>
            </w:r>
          </w:p>
          <w:p w:rsidR="00000000" w:rsidDel="00000000" w:rsidP="00000000" w:rsidRDefault="00000000" w:rsidRPr="00000000" w14:paraId="00000069">
            <w:pPr>
              <w:widowControl w:val="0"/>
              <w:spacing w:line="240" w:lineRule="auto"/>
              <w:jc w:val="center"/>
              <w:rPr>
                <w:rFonts w:ascii="IBM Plex Sans" w:cs="IBM Plex Sans" w:eastAsia="IBM Plex Sans" w:hAnsi="IBM Plex Sans"/>
                <w:sz w:val="26"/>
                <w:szCs w:val="26"/>
              </w:rPr>
            </w:pPr>
            <w:r w:rsidDel="00000000" w:rsidR="00000000" w:rsidRPr="00000000">
              <w:rPr>
                <w:rFonts w:ascii="IBM Plex Sans" w:cs="IBM Plex Sans" w:eastAsia="IBM Plex Sans" w:hAnsi="IBM Plex Sans"/>
                <w:i w:val="1"/>
                <w:color w:val="434343"/>
              </w:rPr>
              <w:drawing>
                <wp:inline distB="114300" distT="114300" distL="114300" distR="114300">
                  <wp:extent cx="3093357" cy="1948815"/>
                  <wp:effectExtent b="0" l="0" r="0" t="0"/>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093357" cy="1948815"/>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line="240" w:lineRule="auto"/>
              <w:jc w:val="center"/>
              <w:rPr>
                <w:rFonts w:ascii="IBM Plex Sans" w:cs="IBM Plex Sans" w:eastAsia="IBM Plex Sans" w:hAnsi="IBM Plex Sans"/>
                <w:sz w:val="26"/>
                <w:szCs w:val="26"/>
              </w:rPr>
            </w:pPr>
            <w:r w:rsidDel="00000000" w:rsidR="00000000" w:rsidRPr="00000000">
              <w:rPr>
                <w:rtl w:val="0"/>
              </w:rPr>
            </w:r>
          </w:p>
          <w:p w:rsidR="00000000" w:rsidDel="00000000" w:rsidP="00000000" w:rsidRDefault="00000000" w:rsidRPr="00000000" w14:paraId="0000006B">
            <w:pPr>
              <w:spacing w:line="240" w:lineRule="auto"/>
              <w:rPr>
                <w:rFonts w:ascii="IBM Plex Sans" w:cs="IBM Plex Sans" w:eastAsia="IBM Plex Sans" w:hAnsi="IBM Plex Sans"/>
                <w:sz w:val="26"/>
                <w:szCs w:val="26"/>
              </w:rPr>
            </w:pPr>
            <w:hyperlink r:id="rId10">
              <w:r w:rsidDel="00000000" w:rsidR="00000000" w:rsidRPr="00000000">
                <w:rPr>
                  <w:rFonts w:ascii="IBM Plex Sans" w:cs="IBM Plex Sans" w:eastAsia="IBM Plex Sans" w:hAnsi="IBM Plex Sans"/>
                  <w:i w:val="1"/>
                  <w:color w:val="1155cc"/>
                  <w:u w:val="single"/>
                  <w:rtl w:val="0"/>
                </w:rPr>
                <w:t xml:space="preserve">Keplers laws</w:t>
              </w:r>
            </w:hyperlink>
            <w:r w:rsidDel="00000000" w:rsidR="00000000" w:rsidRPr="00000000">
              <w:rPr>
                <w:rFonts w:ascii="IBM Plex Sans" w:cs="IBM Plex Sans" w:eastAsia="IBM Plex Sans" w:hAnsi="IBM Plex Sans"/>
                <w:i w:val="1"/>
                <w:color w:val="434343"/>
                <w:rtl w:val="0"/>
              </w:rPr>
              <w:t xml:space="preserve"> </w:t>
            </w:r>
            <w:r w:rsidDel="00000000" w:rsidR="00000000" w:rsidRPr="00000000">
              <w:rPr>
                <w:rtl w:val="0"/>
              </w:rPr>
            </w:r>
          </w:p>
          <w:p w:rsidR="00000000" w:rsidDel="00000000" w:rsidP="00000000" w:rsidRDefault="00000000" w:rsidRPr="00000000" w14:paraId="0000006C">
            <w:pPr>
              <w:numPr>
                <w:ilvl w:val="0"/>
                <w:numId w:val="2"/>
              </w:numPr>
              <w:spacing w:line="240" w:lineRule="auto"/>
              <w:ind w:left="720"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What does Kepler’s Third Law look like in terms of an algebraic equation? What do variables in that equation mean?</w:t>
            </w:r>
            <w:r w:rsidDel="00000000" w:rsidR="00000000" w:rsidRPr="00000000">
              <w:rPr>
                <w:rtl w:val="0"/>
              </w:rPr>
            </w:r>
          </w:p>
          <w:p w:rsidR="00000000" w:rsidDel="00000000" w:rsidP="00000000" w:rsidRDefault="00000000" w:rsidRPr="00000000" w14:paraId="0000006D">
            <w:pPr>
              <w:spacing w:line="240" w:lineRule="auto"/>
              <w:rPr>
                <w:rFonts w:ascii="IBM Plex Sans" w:cs="IBM Plex Sans" w:eastAsia="IBM Plex Sans" w:hAnsi="IBM Plex Sans"/>
                <w:b w:val="1"/>
                <w:i w:val="1"/>
                <w:color w:val="434343"/>
              </w:rPr>
            </w:pPr>
            <w:r w:rsidDel="00000000" w:rsidR="00000000" w:rsidRPr="00000000">
              <w:rPr>
                <w:rtl w:val="0"/>
              </w:rPr>
            </w:r>
          </w:p>
          <w:p w:rsidR="00000000" w:rsidDel="00000000" w:rsidP="00000000" w:rsidRDefault="00000000" w:rsidRPr="00000000" w14:paraId="0000006E">
            <w:pPr>
              <w:spacing w:line="240" w:lineRule="auto"/>
              <w:rPr>
                <w:rFonts w:ascii="IBM Plex Sans" w:cs="IBM Plex Sans" w:eastAsia="IBM Plex Sans" w:hAnsi="IBM Plex Sans"/>
                <w:b w:val="1"/>
                <w:i w:val="1"/>
                <w:color w:val="434343"/>
              </w:rPr>
            </w:pPr>
            <w:r w:rsidDel="00000000" w:rsidR="00000000" w:rsidRPr="00000000">
              <w:rPr>
                <w:rtl w:val="0"/>
              </w:rPr>
            </w:r>
          </w:p>
          <w:p w:rsidR="00000000" w:rsidDel="00000000" w:rsidP="00000000" w:rsidRDefault="00000000" w:rsidRPr="00000000" w14:paraId="0000006F">
            <w:pPr>
              <w:spacing w:line="240" w:lineRule="auto"/>
              <w:rPr>
                <w:rFonts w:ascii="IBM Plex Sans" w:cs="IBM Plex Sans" w:eastAsia="IBM Plex Sans" w:hAnsi="IBM Plex Sans"/>
                <w:b w:val="1"/>
                <w:i w:val="1"/>
                <w:color w:val="434343"/>
              </w:rPr>
            </w:pPr>
            <w:r w:rsidDel="00000000" w:rsidR="00000000" w:rsidRPr="00000000">
              <w:rPr>
                <w:rtl w:val="0"/>
              </w:rPr>
            </w:r>
          </w:p>
          <w:p w:rsidR="00000000" w:rsidDel="00000000" w:rsidP="00000000" w:rsidRDefault="00000000" w:rsidRPr="00000000" w14:paraId="00000070">
            <w:pPr>
              <w:spacing w:line="240" w:lineRule="auto"/>
              <w:rPr>
                <w:rFonts w:ascii="IBM Plex Sans" w:cs="IBM Plex Sans" w:eastAsia="IBM Plex Sans" w:hAnsi="IBM Plex Sans"/>
                <w:b w:val="1"/>
                <w:i w:val="1"/>
                <w:color w:val="434343"/>
              </w:rPr>
            </w:pPr>
            <w:r w:rsidDel="00000000" w:rsidR="00000000" w:rsidRPr="00000000">
              <w:rPr>
                <w:rtl w:val="0"/>
              </w:rPr>
            </w:r>
          </w:p>
          <w:p w:rsidR="00000000" w:rsidDel="00000000" w:rsidP="00000000" w:rsidRDefault="00000000" w:rsidRPr="00000000" w14:paraId="00000071">
            <w:pPr>
              <w:numPr>
                <w:ilvl w:val="0"/>
                <w:numId w:val="2"/>
              </w:numPr>
              <w:spacing w:line="240" w:lineRule="auto"/>
              <w:ind w:left="720"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How can you use the information you gathered in the table above to determine the value of the constant?</w:t>
            </w:r>
          </w:p>
          <w:p w:rsidR="00000000" w:rsidDel="00000000" w:rsidP="00000000" w:rsidRDefault="00000000" w:rsidRPr="00000000" w14:paraId="00000072">
            <w:pPr>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73">
            <w:pPr>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74">
            <w:pPr>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75">
            <w:pPr>
              <w:numPr>
                <w:ilvl w:val="0"/>
                <w:numId w:val="2"/>
              </w:numPr>
              <w:spacing w:line="240" w:lineRule="auto"/>
              <w:ind w:left="720"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Determine the value of the constant. Does the same constant hold for every planet? If there’s variation, why do you think that happened?</w:t>
            </w:r>
          </w:p>
          <w:p w:rsidR="00000000" w:rsidDel="00000000" w:rsidP="00000000" w:rsidRDefault="00000000" w:rsidRPr="00000000" w14:paraId="00000076">
            <w:pPr>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77">
            <w:pPr>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78">
            <w:pPr>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79">
            <w:pPr>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7A">
            <w:pPr>
              <w:numPr>
                <w:ilvl w:val="0"/>
                <w:numId w:val="2"/>
              </w:numPr>
              <w:spacing w:line="240" w:lineRule="auto"/>
              <w:ind w:left="720"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How might knowing the value of the constant be helpful in determining what polynomial function models this relationship?</w:t>
            </w:r>
            <w:r w:rsidDel="00000000" w:rsidR="00000000" w:rsidRPr="00000000">
              <w:rPr>
                <w:rtl w:val="0"/>
              </w:rPr>
            </w:r>
          </w:p>
          <w:p w:rsidR="00000000" w:rsidDel="00000000" w:rsidP="00000000" w:rsidRDefault="00000000" w:rsidRPr="00000000" w14:paraId="0000007B">
            <w:pPr>
              <w:spacing w:line="240" w:lineRule="auto"/>
              <w:rPr>
                <w:rFonts w:ascii="IBM Plex Sans" w:cs="IBM Plex Sans" w:eastAsia="IBM Plex Sans" w:hAnsi="IBM Plex Sans"/>
                <w:i w:val="1"/>
                <w:color w:val="00b050"/>
              </w:rPr>
            </w:pPr>
            <w:r w:rsidDel="00000000" w:rsidR="00000000" w:rsidRPr="00000000">
              <w:rPr>
                <w:rtl w:val="0"/>
              </w:rPr>
            </w:r>
          </w:p>
          <w:p w:rsidR="00000000" w:rsidDel="00000000" w:rsidP="00000000" w:rsidRDefault="00000000" w:rsidRPr="00000000" w14:paraId="0000007C">
            <w:pPr>
              <w:spacing w:line="240" w:lineRule="auto"/>
              <w:rPr>
                <w:rFonts w:ascii="IBM Plex Sans" w:cs="IBM Plex Sans" w:eastAsia="IBM Plex Sans" w:hAnsi="IBM Plex Sans"/>
                <w:i w:val="1"/>
                <w:color w:val="00b050"/>
              </w:rPr>
            </w:pPr>
            <w:r w:rsidDel="00000000" w:rsidR="00000000" w:rsidRPr="00000000">
              <w:rPr>
                <w:rtl w:val="0"/>
              </w:rPr>
            </w:r>
          </w:p>
          <w:p w:rsidR="00000000" w:rsidDel="00000000" w:rsidP="00000000" w:rsidRDefault="00000000" w:rsidRPr="00000000" w14:paraId="0000007D">
            <w:pPr>
              <w:spacing w:line="240" w:lineRule="auto"/>
              <w:rPr>
                <w:rFonts w:ascii="IBM Plex Sans" w:cs="IBM Plex Sans" w:eastAsia="IBM Plex Sans" w:hAnsi="IBM Plex Sans"/>
                <w:i w:val="1"/>
                <w:color w:val="00b050"/>
              </w:rPr>
            </w:pPr>
            <w:r w:rsidDel="00000000" w:rsidR="00000000" w:rsidRPr="00000000">
              <w:rPr>
                <w:rtl w:val="0"/>
              </w:rPr>
            </w:r>
          </w:p>
          <w:p w:rsidR="00000000" w:rsidDel="00000000" w:rsidP="00000000" w:rsidRDefault="00000000" w:rsidRPr="00000000" w14:paraId="0000007E">
            <w:pPr>
              <w:spacing w:line="240" w:lineRule="auto"/>
              <w:rPr>
                <w:rFonts w:ascii="IBM Plex Sans" w:cs="IBM Plex Sans" w:eastAsia="IBM Plex Sans" w:hAnsi="IBM Plex Sans"/>
                <w:i w:val="1"/>
                <w:color w:val="00b050"/>
              </w:rPr>
            </w:pPr>
            <w:r w:rsidDel="00000000" w:rsidR="00000000" w:rsidRPr="00000000">
              <w:rPr>
                <w:rtl w:val="0"/>
              </w:rPr>
            </w:r>
          </w:p>
          <w:p w:rsidR="00000000" w:rsidDel="00000000" w:rsidP="00000000" w:rsidRDefault="00000000" w:rsidRPr="00000000" w14:paraId="0000007F">
            <w:pPr>
              <w:spacing w:line="240" w:lineRule="auto"/>
              <w:rPr>
                <w:rFonts w:ascii="IBM Plex Sans" w:cs="IBM Plex Sans" w:eastAsia="IBM Plex Sans" w:hAnsi="IBM Plex Sans"/>
                <w:i w:val="1"/>
                <w:color w:val="00b050"/>
              </w:rPr>
            </w:pPr>
            <w:r w:rsidDel="00000000" w:rsidR="00000000" w:rsidRPr="00000000">
              <w:rPr>
                <w:rtl w:val="0"/>
              </w:rPr>
            </w:r>
          </w:p>
          <w:p w:rsidR="00000000" w:rsidDel="00000000" w:rsidP="00000000" w:rsidRDefault="00000000" w:rsidRPr="00000000" w14:paraId="00000080">
            <w:pPr>
              <w:spacing w:line="240" w:lineRule="auto"/>
              <w:rPr>
                <w:rFonts w:ascii="IBM Plex Sans" w:cs="IBM Plex Sans" w:eastAsia="IBM Plex Sans" w:hAnsi="IBM Plex Sans"/>
                <w:b w:val="1"/>
                <w:i w:val="1"/>
                <w:color w:val="00b050"/>
              </w:rPr>
            </w:pPr>
            <w:r w:rsidDel="00000000" w:rsidR="00000000" w:rsidRPr="00000000">
              <w:rPr>
                <w:rtl w:val="0"/>
              </w:rPr>
            </w:r>
          </w:p>
          <w:p w:rsidR="00000000" w:rsidDel="00000000" w:rsidP="00000000" w:rsidRDefault="00000000" w:rsidRPr="00000000" w14:paraId="00000081">
            <w:pPr>
              <w:spacing w:line="240" w:lineRule="auto"/>
              <w:rPr>
                <w:rFonts w:ascii="IBM Plex Sans" w:cs="IBM Plex Sans" w:eastAsia="IBM Plex Sans" w:hAnsi="IBM Plex Sans"/>
                <w:sz w:val="26"/>
                <w:szCs w:val="26"/>
              </w:rPr>
            </w:pPr>
            <w:r w:rsidDel="00000000" w:rsidR="00000000" w:rsidRPr="00000000">
              <w:rPr>
                <w:rtl w:val="0"/>
              </w:rPr>
            </w:r>
          </w:p>
        </w:tc>
      </w:tr>
      <w:tr>
        <w:trPr>
          <w:cantSplit w:val="0"/>
          <w:tblHeader w:val="0"/>
        </w:trPr>
        <w:tc>
          <w:tcPr>
            <w:gridSpan w:val="2"/>
            <w:shd w:fill="f3f3f3" w:val="clear"/>
          </w:tcPr>
          <w:p w:rsidR="00000000" w:rsidDel="00000000" w:rsidP="00000000" w:rsidRDefault="00000000" w:rsidRPr="00000000" w14:paraId="00000083">
            <w:pPr>
              <w:spacing w:line="240" w:lineRule="auto"/>
              <w:rPr>
                <w:rFonts w:ascii="IBM Plex Sans" w:cs="IBM Plex Sans" w:eastAsia="IBM Plex Sans" w:hAnsi="IBM Plex Sans"/>
                <w:sz w:val="26"/>
                <w:szCs w:val="26"/>
              </w:rPr>
            </w:pPr>
            <w:r w:rsidDel="00000000" w:rsidR="00000000" w:rsidRPr="00000000">
              <w:rPr>
                <w:rFonts w:ascii="IBM Plex Sans" w:cs="IBM Plex Sans" w:eastAsia="IBM Plex Sans" w:hAnsi="IBM Plex Sans"/>
                <w:sz w:val="26"/>
                <w:szCs w:val="26"/>
                <w:rtl w:val="0"/>
              </w:rPr>
              <w:t xml:space="preserve">Part 4: Refine and Reflect</w:t>
            </w:r>
          </w:p>
        </w:tc>
      </w:tr>
      <w:tr>
        <w:trPr>
          <w:cantSplit w:val="0"/>
          <w:tblHeader w:val="0"/>
        </w:trPr>
        <w:tc>
          <w:tcPr>
            <w:gridSpan w:val="2"/>
          </w:tcPr>
          <w:p w:rsidR="00000000" w:rsidDel="00000000" w:rsidP="00000000" w:rsidRDefault="00000000" w:rsidRPr="00000000" w14:paraId="00000085">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6">
            <w:pPr>
              <w:spacing w:line="240" w:lineRule="auto"/>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Jupiter has a lot of moons. Jupiter has a lot of moons. The Galilean moons were discovered in 1610, they are IO, Europa, Ganymede, and Callisto.</w:t>
            </w:r>
          </w:p>
          <w:p w:rsidR="00000000" w:rsidDel="00000000" w:rsidP="00000000" w:rsidRDefault="00000000" w:rsidRPr="00000000" w14:paraId="00000087">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8">
            <w:pPr>
              <w:numPr>
                <w:ilvl w:val="1"/>
                <w:numId w:val="8"/>
              </w:numPr>
              <w:spacing w:line="240" w:lineRule="auto"/>
              <w:ind w:left="337"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Another moon of Jupiter, number LXXI, was discovered in 2018. Its distance from Jupiter is 11,483 thousand km. According to your model, what should its period be?</w:t>
            </w:r>
          </w:p>
          <w:p w:rsidR="00000000" w:rsidDel="00000000" w:rsidP="00000000" w:rsidRDefault="00000000" w:rsidRPr="00000000" w14:paraId="00000089">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A">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B">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C">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D">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E">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8F">
            <w:pPr>
              <w:numPr>
                <w:ilvl w:val="1"/>
                <w:numId w:val="8"/>
              </w:numPr>
              <w:spacing w:line="240" w:lineRule="auto"/>
              <w:ind w:left="337"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The actual period of the moon (LXXI) is 252.0 days. How close was the prediction? What are some possible sources of error?</w:t>
            </w:r>
          </w:p>
          <w:p w:rsidR="00000000" w:rsidDel="00000000" w:rsidP="00000000" w:rsidRDefault="00000000" w:rsidRPr="00000000" w14:paraId="00000090">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91">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92">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93">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94">
            <w:pPr>
              <w:spacing w:line="240" w:lineRule="auto"/>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95">
            <w:pPr>
              <w:numPr>
                <w:ilvl w:val="1"/>
                <w:numId w:val="8"/>
              </w:numPr>
              <w:spacing w:line="240" w:lineRule="auto"/>
              <w:ind w:left="337" w:hanging="360"/>
              <w:rPr>
                <w:rFonts w:ascii="IBM Plex Sans" w:cs="IBM Plex Sans" w:eastAsia="IBM Plex Sans" w:hAnsi="IBM Plex Sans"/>
                <w:i w:val="1"/>
                <w:color w:val="434343"/>
              </w:rPr>
            </w:pPr>
            <w:r w:rsidDel="00000000" w:rsidR="00000000" w:rsidRPr="00000000">
              <w:rPr>
                <w:rFonts w:ascii="IBM Plex Sans" w:cs="IBM Plex Sans" w:eastAsia="IBM Plex Sans" w:hAnsi="IBM Plex Sans"/>
                <w:i w:val="1"/>
                <w:color w:val="434343"/>
                <w:rtl w:val="0"/>
              </w:rPr>
              <w:t xml:space="preserve">What is something you learned about the work of developing functions that model real-world phenomena?</w:t>
            </w:r>
            <w:r w:rsidDel="00000000" w:rsidR="00000000" w:rsidRPr="00000000">
              <w:rPr>
                <w:rtl w:val="0"/>
              </w:rPr>
            </w:r>
          </w:p>
          <w:p w:rsidR="00000000" w:rsidDel="00000000" w:rsidP="00000000" w:rsidRDefault="00000000" w:rsidRPr="00000000" w14:paraId="00000096">
            <w:pPr>
              <w:spacing w:line="240" w:lineRule="auto"/>
              <w:rPr>
                <w:rFonts w:ascii="IBM Plex Sans" w:cs="IBM Plex Sans" w:eastAsia="IBM Plex Sans" w:hAnsi="IBM Plex Sans"/>
                <w:sz w:val="26"/>
                <w:szCs w:val="26"/>
              </w:rPr>
            </w:pPr>
            <w:r w:rsidDel="00000000" w:rsidR="00000000" w:rsidRPr="00000000">
              <w:rPr>
                <w:rtl w:val="0"/>
              </w:rPr>
            </w:r>
          </w:p>
          <w:p w:rsidR="00000000" w:rsidDel="00000000" w:rsidP="00000000" w:rsidRDefault="00000000" w:rsidRPr="00000000" w14:paraId="00000097">
            <w:pPr>
              <w:spacing w:line="240" w:lineRule="auto"/>
              <w:rPr>
                <w:rFonts w:ascii="IBM Plex Sans" w:cs="IBM Plex Sans" w:eastAsia="IBM Plex Sans" w:hAnsi="IBM Plex Sans"/>
                <w:sz w:val="26"/>
                <w:szCs w:val="26"/>
              </w:rPr>
            </w:pPr>
            <w:r w:rsidDel="00000000" w:rsidR="00000000" w:rsidRPr="00000000">
              <w:rPr>
                <w:rtl w:val="0"/>
              </w:rPr>
            </w:r>
          </w:p>
          <w:p w:rsidR="00000000" w:rsidDel="00000000" w:rsidP="00000000" w:rsidRDefault="00000000" w:rsidRPr="00000000" w14:paraId="00000098">
            <w:pPr>
              <w:spacing w:line="240" w:lineRule="auto"/>
              <w:rPr>
                <w:rFonts w:ascii="IBM Plex Sans" w:cs="IBM Plex Sans" w:eastAsia="IBM Plex Sans" w:hAnsi="IBM Plex Sans"/>
                <w:sz w:val="26"/>
                <w:szCs w:val="26"/>
              </w:rPr>
            </w:pPr>
            <w:r w:rsidDel="00000000" w:rsidR="00000000" w:rsidRPr="00000000">
              <w:rPr>
                <w:rtl w:val="0"/>
              </w:rPr>
            </w:r>
          </w:p>
          <w:p w:rsidR="00000000" w:rsidDel="00000000" w:rsidP="00000000" w:rsidRDefault="00000000" w:rsidRPr="00000000" w14:paraId="00000099">
            <w:pPr>
              <w:spacing w:line="240" w:lineRule="auto"/>
              <w:rPr>
                <w:rFonts w:ascii="IBM Plex Sans" w:cs="IBM Plex Sans" w:eastAsia="IBM Plex Sans" w:hAnsi="IBM Plex Sans"/>
                <w:sz w:val="26"/>
                <w:szCs w:val="26"/>
              </w:rPr>
            </w:pPr>
            <w:r w:rsidDel="00000000" w:rsidR="00000000" w:rsidRPr="00000000">
              <w:rPr>
                <w:rtl w:val="0"/>
              </w:rPr>
            </w:r>
          </w:p>
        </w:tc>
      </w:tr>
    </w:tbl>
    <w:p w:rsidR="00000000" w:rsidDel="00000000" w:rsidP="00000000" w:rsidRDefault="00000000" w:rsidRPr="00000000" w14:paraId="0000009B">
      <w:pPr>
        <w:widowControl w:val="0"/>
        <w:jc w:val="center"/>
        <w:rPr>
          <w:b w:val="1"/>
          <w:sz w:val="28"/>
          <w:szCs w:val="28"/>
        </w:rPr>
      </w:pPr>
      <w:r w:rsidDel="00000000" w:rsidR="00000000" w:rsidRPr="00000000">
        <w:rPr>
          <w:b w:val="1"/>
          <w:sz w:val="28"/>
          <w:szCs w:val="28"/>
          <w:rtl w:val="0"/>
        </w:rPr>
        <w:t xml:space="preserve">Example 2: Equivalent But Not the Same </w:t>
      </w:r>
    </w:p>
    <w:p w:rsidR="00000000" w:rsidDel="00000000" w:rsidP="00000000" w:rsidRDefault="00000000" w:rsidRPr="00000000" w14:paraId="0000009C">
      <w:pPr>
        <w:widowControl w:val="0"/>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9D">
            <w:pPr>
              <w:spacing w:line="240" w:lineRule="auto"/>
              <w:rPr>
                <w:rFonts w:ascii="IBM Plex Sans" w:cs="IBM Plex Sans" w:eastAsia="IBM Plex Sans" w:hAnsi="IBM Plex Sans"/>
                <w:b w:val="1"/>
                <w:i w:val="1"/>
                <w:color w:val="434343"/>
                <w:sz w:val="24"/>
                <w:szCs w:val="24"/>
              </w:rPr>
            </w:pPr>
            <w:r w:rsidDel="00000000" w:rsidR="00000000" w:rsidRPr="00000000">
              <w:rPr>
                <w:rFonts w:ascii="IBM Plex Sans" w:cs="IBM Plex Sans" w:eastAsia="IBM Plex Sans" w:hAnsi="IBM Plex Sans"/>
                <w:b w:val="1"/>
                <w:i w:val="1"/>
                <w:color w:val="434343"/>
                <w:sz w:val="24"/>
                <w:szCs w:val="24"/>
                <w:rtl w:val="0"/>
              </w:rPr>
              <w:t xml:space="preserve">Part 1: Exploring Equivalent Equations</w:t>
            </w:r>
          </w:p>
        </w:tc>
      </w:tr>
      <w:tr>
        <w:trPr>
          <w:cantSplit w:val="0"/>
          <w:tblHeader w:val="0"/>
        </w:trPr>
        <w:tc>
          <w:tcPr/>
          <w:p w:rsidR="00000000" w:rsidDel="00000000" w:rsidP="00000000" w:rsidRDefault="00000000" w:rsidRPr="00000000" w14:paraId="0000009E">
            <w:pPr>
              <w:spacing w:line="240" w:lineRule="auto"/>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You have been given a polynomial graph with three equivalent equations. Analyze and make connections from the information in the questions below.</w:t>
            </w:r>
          </w:p>
          <w:p w:rsidR="00000000" w:rsidDel="00000000" w:rsidP="00000000" w:rsidRDefault="00000000" w:rsidRPr="00000000" w14:paraId="0000009F">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A0">
            <w:pPr>
              <w:spacing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Pr>
              <w:drawing>
                <wp:inline distB="0" distT="0" distL="0" distR="0">
                  <wp:extent cx="5943600" cy="3798570"/>
                  <wp:effectExtent b="0" l="0" r="0" t="0"/>
                  <wp:docPr id="6"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43600" cy="37985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A1">
            <w:pPr>
              <w:numPr>
                <w:ilvl w:val="0"/>
                <w:numId w:val="10"/>
              </w:numPr>
              <w:spacing w:line="240" w:lineRule="auto"/>
              <w:ind w:left="343" w:hanging="360"/>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Complete the chart below using the given graph and equations.</w:t>
            </w:r>
          </w:p>
          <w:tbl>
            <w:tblPr>
              <w:tblStyle w:val="Table4"/>
              <w:tblW w:w="9114.0" w:type="dxa"/>
              <w:jc w:val="left"/>
              <w:tblLayout w:type="fixed"/>
              <w:tblLook w:val="0400"/>
            </w:tblPr>
            <w:tblGrid>
              <w:gridCol w:w="2485"/>
              <w:gridCol w:w="3573"/>
              <w:gridCol w:w="3056"/>
              <w:tblGridChange w:id="0">
                <w:tblGrid>
                  <w:gridCol w:w="2485"/>
                  <w:gridCol w:w="3573"/>
                  <w:gridCol w:w="30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2">
                  <w:pPr>
                    <w:spacing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tl w:val="0"/>
                    </w:rPr>
                    <w:t xml:space="preserve">Write in each equation according to its form.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3">
                  <w:pPr>
                    <w:spacing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tl w:val="0"/>
                    </w:rPr>
                    <w:t xml:space="preserve">Explain the features of the equation connecting the graph to this form.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4">
                  <w:pPr>
                    <w:spacing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tl w:val="0"/>
                    </w:rPr>
                    <w:t xml:space="preserve">When would using this form of the equation be most useful?</w:t>
                  </w:r>
                  <w:r w:rsidDel="00000000" w:rsidR="00000000" w:rsidRPr="00000000">
                    <w:rPr>
                      <w:rtl w:val="0"/>
                    </w:rPr>
                  </w:r>
                </w:p>
              </w:tc>
            </w:tr>
            <w:tr>
              <w:trPr>
                <w:cantSplit w:val="0"/>
                <w:trHeight w:val="125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5">
                  <w:pPr>
                    <w:spacing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tl w:val="0"/>
                    </w:rPr>
                    <w:t xml:space="preserve">Standard Form</w:t>
                  </w:r>
                  <w:r w:rsidDel="00000000" w:rsidR="00000000" w:rsidRPr="00000000">
                    <w:rPr>
                      <w:rtl w:val="0"/>
                    </w:rPr>
                  </w:r>
                </w:p>
                <w:p w:rsidR="00000000" w:rsidDel="00000000" w:rsidP="00000000" w:rsidRDefault="00000000" w:rsidRPr="00000000" w14:paraId="000000A6">
                  <w:pPr>
                    <w:spacing w:after="240"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sz w:val="24"/>
                      <w:szCs w:val="24"/>
                      <w:rtl w:val="0"/>
                    </w:rPr>
                    <w:br w:type="textWrapping"/>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7">
                  <w:pPr>
                    <w:spacing w:line="240" w:lineRule="auto"/>
                    <w:rPr>
                      <w:rFonts w:ascii="IBM Plex Sans" w:cs="IBM Plex Sans" w:eastAsia="IBM Plex Sans" w:hAnsi="IBM Plex Sans"/>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8">
                  <w:pPr>
                    <w:spacing w:line="240" w:lineRule="auto"/>
                    <w:rPr>
                      <w:rFonts w:ascii="IBM Plex Sans" w:cs="IBM Plex Sans" w:eastAsia="IBM Plex Sans" w:hAnsi="IBM Plex Sans"/>
                      <w:sz w:val="24"/>
                      <w:szCs w:val="24"/>
                    </w:rPr>
                  </w:pPr>
                  <w:r w:rsidDel="00000000" w:rsidR="00000000" w:rsidRPr="00000000">
                    <w:rPr>
                      <w:rtl w:val="0"/>
                    </w:rPr>
                  </w:r>
                </w:p>
              </w:tc>
            </w:tr>
            <w:tr>
              <w:trPr>
                <w:cantSplit w:val="0"/>
                <w:trHeight w:val="13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9">
                  <w:pPr>
                    <w:spacing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tl w:val="0"/>
                    </w:rPr>
                    <w:t xml:space="preserve">Vertex Form</w:t>
                  </w:r>
                  <w:r w:rsidDel="00000000" w:rsidR="00000000" w:rsidRPr="00000000">
                    <w:rPr>
                      <w:rtl w:val="0"/>
                    </w:rPr>
                  </w:r>
                </w:p>
                <w:p w:rsidR="00000000" w:rsidDel="00000000" w:rsidP="00000000" w:rsidRDefault="00000000" w:rsidRPr="00000000" w14:paraId="000000AA">
                  <w:pPr>
                    <w:spacing w:after="240" w:line="240" w:lineRule="auto"/>
                    <w:rPr>
                      <w:rFonts w:ascii="IBM Plex Sans" w:cs="IBM Plex Sans" w:eastAsia="IBM Plex Sans" w:hAnsi="IBM Plex Sans"/>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B">
                  <w:pPr>
                    <w:spacing w:line="240" w:lineRule="auto"/>
                    <w:rPr>
                      <w:rFonts w:ascii="IBM Plex Sans" w:cs="IBM Plex Sans" w:eastAsia="IBM Plex Sans" w:hAnsi="IBM Plex Sans"/>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C">
                  <w:pPr>
                    <w:spacing w:line="240" w:lineRule="auto"/>
                    <w:rPr>
                      <w:rFonts w:ascii="IBM Plex Sans" w:cs="IBM Plex Sans" w:eastAsia="IBM Plex Sans" w:hAnsi="IBM Plex Sans"/>
                      <w:sz w:val="24"/>
                      <w:szCs w:val="24"/>
                    </w:rPr>
                  </w:pPr>
                  <w:r w:rsidDel="00000000" w:rsidR="00000000" w:rsidRPr="00000000">
                    <w:rPr>
                      <w:rtl w:val="0"/>
                    </w:rPr>
                  </w:r>
                </w:p>
              </w:tc>
            </w:tr>
            <w:tr>
              <w:trPr>
                <w:cantSplit w:val="0"/>
                <w:trHeight w:val="1392"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D">
                  <w:pPr>
                    <w:spacing w:line="240" w:lineRule="auto"/>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tl w:val="0"/>
                    </w:rPr>
                    <w:t xml:space="preserve">Factored</w:t>
                  </w:r>
                  <w:r w:rsidDel="00000000" w:rsidR="00000000" w:rsidRPr="00000000">
                    <w:rPr>
                      <w:rtl w:val="0"/>
                    </w:rPr>
                  </w:r>
                </w:p>
                <w:p w:rsidR="00000000" w:rsidDel="00000000" w:rsidP="00000000" w:rsidRDefault="00000000" w:rsidRPr="00000000" w14:paraId="000000AE">
                  <w:pPr>
                    <w:spacing w:after="240" w:line="240" w:lineRule="auto"/>
                    <w:rPr>
                      <w:rFonts w:ascii="IBM Plex Sans" w:cs="IBM Plex Sans" w:eastAsia="IBM Plex Sans" w:hAnsi="IBM Plex Sans"/>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F">
                  <w:pPr>
                    <w:spacing w:line="240" w:lineRule="auto"/>
                    <w:rPr>
                      <w:rFonts w:ascii="IBM Plex Sans" w:cs="IBM Plex Sans" w:eastAsia="IBM Plex Sans" w:hAnsi="IBM Plex Sans"/>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0">
                  <w:pPr>
                    <w:spacing w:line="240" w:lineRule="auto"/>
                    <w:rPr>
                      <w:rFonts w:ascii="IBM Plex Sans" w:cs="IBM Plex Sans" w:eastAsia="IBM Plex Sans" w:hAnsi="IBM Plex Sans"/>
                      <w:sz w:val="24"/>
                      <w:szCs w:val="24"/>
                    </w:rPr>
                  </w:pPr>
                  <w:r w:rsidDel="00000000" w:rsidR="00000000" w:rsidRPr="00000000">
                    <w:rPr>
                      <w:rtl w:val="0"/>
                    </w:rPr>
                  </w:r>
                </w:p>
              </w:tc>
            </w:tr>
          </w:tbl>
          <w:p w:rsidR="00000000" w:rsidDel="00000000" w:rsidP="00000000" w:rsidRDefault="00000000" w:rsidRPr="00000000" w14:paraId="000000B1">
            <w:pPr>
              <w:spacing w:line="240" w:lineRule="auto"/>
              <w:rPr>
                <w:rFonts w:ascii="IBM Plex Sans" w:cs="IBM Plex Sans" w:eastAsia="IBM Plex Sans" w:hAnsi="IBM Plex Sans"/>
                <w:sz w:val="24"/>
                <w:szCs w:val="24"/>
              </w:rPr>
            </w:pPr>
            <w:r w:rsidDel="00000000" w:rsidR="00000000" w:rsidRPr="00000000">
              <w:rPr>
                <w:rtl w:val="0"/>
              </w:rPr>
            </w:r>
          </w:p>
        </w:tc>
      </w:tr>
    </w:tbl>
    <w:p w:rsidR="00000000" w:rsidDel="00000000" w:rsidP="00000000" w:rsidRDefault="00000000" w:rsidRPr="00000000" w14:paraId="000000B2">
      <w:pPr>
        <w:spacing w:line="240" w:lineRule="auto"/>
        <w:rPr>
          <w:rFonts w:ascii="IBM Plex Sans" w:cs="IBM Plex Sans" w:eastAsia="IBM Plex Sans" w:hAnsi="IBM Plex Sans"/>
          <w:sz w:val="24"/>
          <w:szCs w:val="24"/>
        </w:rPr>
      </w:pP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B3">
            <w:pPr>
              <w:spacing w:line="240" w:lineRule="auto"/>
              <w:rPr>
                <w:rFonts w:ascii="IBM Plex Sans" w:cs="IBM Plex Sans" w:eastAsia="IBM Plex Sans" w:hAnsi="IBM Plex Sans"/>
                <w:b w:val="1"/>
                <w:i w:val="1"/>
                <w:color w:val="434343"/>
                <w:sz w:val="24"/>
                <w:szCs w:val="24"/>
              </w:rPr>
            </w:pPr>
            <w:r w:rsidDel="00000000" w:rsidR="00000000" w:rsidRPr="00000000">
              <w:rPr>
                <w:rFonts w:ascii="IBM Plex Sans" w:cs="IBM Plex Sans" w:eastAsia="IBM Plex Sans" w:hAnsi="IBM Plex Sans"/>
                <w:b w:val="1"/>
                <w:i w:val="1"/>
                <w:color w:val="434343"/>
                <w:sz w:val="24"/>
                <w:szCs w:val="24"/>
                <w:rtl w:val="0"/>
              </w:rPr>
              <w:t xml:space="preserve">Part 2: Creating Equivalent Equations</w:t>
            </w:r>
          </w:p>
        </w:tc>
      </w:tr>
      <w:tr>
        <w:trPr>
          <w:cantSplit w:val="0"/>
          <w:tblHeader w:val="0"/>
        </w:trPr>
        <w:tc>
          <w:tcPr/>
          <w:p w:rsidR="00000000" w:rsidDel="00000000" w:rsidP="00000000" w:rsidRDefault="00000000" w:rsidRPr="00000000" w14:paraId="000000B4">
            <w:pPr>
              <w:numPr>
                <w:ilvl w:val="0"/>
                <w:numId w:val="4"/>
              </w:numPr>
              <w:spacing w:line="240" w:lineRule="auto"/>
              <w:ind w:left="343" w:hanging="360"/>
              <w:rPr>
                <w:rFonts w:ascii="IBM Plex Sans" w:cs="IBM Plex Sans" w:eastAsia="IBM Plex Sans" w:hAnsi="IBM Plex Sans"/>
                <w:b w:val="1"/>
                <w:i w:val="1"/>
                <w:color w:val="00b050"/>
                <w:sz w:val="24"/>
                <w:szCs w:val="24"/>
              </w:rPr>
            </w:pPr>
            <w:r w:rsidDel="00000000" w:rsidR="00000000" w:rsidRPr="00000000">
              <w:rPr>
                <w:rFonts w:ascii="IBM Plex Sans" w:cs="IBM Plex Sans" w:eastAsia="IBM Plex Sans" w:hAnsi="IBM Plex Sans"/>
                <w:i w:val="1"/>
                <w:color w:val="434343"/>
                <w:sz w:val="24"/>
                <w:szCs w:val="24"/>
                <w:rtl w:val="0"/>
              </w:rPr>
              <w:t xml:space="preserve">Now, you have been given the graph of a polynomial function, but the equations are missing.</w:t>
            </w:r>
            <w:r w:rsidDel="00000000" w:rsidR="00000000" w:rsidRPr="00000000">
              <w:rPr>
                <w:rtl w:val="0"/>
              </w:rPr>
            </w:r>
          </w:p>
          <w:p w:rsidR="00000000" w:rsidDel="00000000" w:rsidP="00000000" w:rsidRDefault="00000000" w:rsidRPr="00000000" w14:paraId="000000B5">
            <w:pPr>
              <w:spacing w:line="240" w:lineRule="auto"/>
              <w:ind w:left="720" w:firstLine="0"/>
              <w:rPr>
                <w:rFonts w:ascii="IBM Plex Sans" w:cs="IBM Plex Sans" w:eastAsia="IBM Plex Sans" w:hAnsi="IBM Plex Sans"/>
                <w:sz w:val="24"/>
                <w:szCs w:val="24"/>
              </w:rPr>
            </w:pPr>
            <w:r w:rsidDel="00000000" w:rsidR="00000000" w:rsidRPr="00000000">
              <w:rPr>
                <w:rFonts w:ascii="IBM Plex Sans" w:cs="IBM Plex Sans" w:eastAsia="IBM Plex Sans" w:hAnsi="IBM Plex Sans"/>
                <w:i w:val="1"/>
                <w:color w:val="434343"/>
                <w:sz w:val="24"/>
                <w:szCs w:val="24"/>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112396</wp:posOffset>
                  </wp:positionH>
                  <wp:positionV relativeFrom="paragraph">
                    <wp:posOffset>163618</wp:posOffset>
                  </wp:positionV>
                  <wp:extent cx="2540000" cy="2501900"/>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540000" cy="2501900"/>
                          </a:xfrm>
                          <a:prstGeom prst="rect"/>
                          <a:ln/>
                        </pic:spPr>
                      </pic:pic>
                    </a:graphicData>
                  </a:graphic>
                </wp:anchor>
              </w:drawing>
            </w:r>
          </w:p>
          <w:p w:rsidR="00000000" w:rsidDel="00000000" w:rsidP="00000000" w:rsidRDefault="00000000" w:rsidRPr="00000000" w14:paraId="000000B6">
            <w:pPr>
              <w:numPr>
                <w:ilvl w:val="0"/>
                <w:numId w:val="7"/>
              </w:numPr>
              <w:spacing w:line="240" w:lineRule="auto"/>
              <w:ind w:left="343" w:hanging="270"/>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Write an equation for the factored form. What do the values for x represent in this equation? Defend your thinking using mathematical and/or written justifications. </w:t>
            </w:r>
          </w:p>
          <w:p w:rsidR="00000000" w:rsidDel="00000000" w:rsidP="00000000" w:rsidRDefault="00000000" w:rsidRPr="00000000" w14:paraId="000000B7">
            <w:pPr>
              <w:spacing w:line="240" w:lineRule="auto"/>
              <w:ind w:left="433" w:firstLine="0"/>
              <w:rPr>
                <w:rFonts w:ascii="IBM Plex Sans" w:cs="IBM Plex Sans" w:eastAsia="IBM Plex Sans" w:hAnsi="IBM Plex Sans"/>
                <w:sz w:val="24"/>
                <w:szCs w:val="24"/>
              </w:rPr>
            </w:pPr>
            <w:r w:rsidDel="00000000" w:rsidR="00000000" w:rsidRPr="00000000">
              <w:rPr>
                <w:rFonts w:ascii="IBM Plex Sans" w:cs="IBM Plex Sans" w:eastAsia="IBM Plex Sans" w:hAnsi="IBM Plex Sans"/>
                <w:sz w:val="24"/>
                <w:szCs w:val="24"/>
                <w:rtl w:val="0"/>
              </w:rPr>
              <w:br w:type="textWrapping"/>
              <w:br w:type="textWrapping"/>
              <w:br w:type="textWrapping"/>
              <w:br w:type="textWrapping"/>
            </w:r>
          </w:p>
          <w:p w:rsidR="00000000" w:rsidDel="00000000" w:rsidP="00000000" w:rsidRDefault="00000000" w:rsidRPr="00000000" w14:paraId="000000B8">
            <w:pPr>
              <w:numPr>
                <w:ilvl w:val="0"/>
                <w:numId w:val="3"/>
              </w:numPr>
              <w:spacing w:line="240" w:lineRule="auto"/>
              <w:ind w:left="433" w:hanging="360"/>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Explain the process for developing the vertex form of the function. What does the value for x represent in this equation?</w:t>
            </w:r>
          </w:p>
          <w:p w:rsidR="00000000" w:rsidDel="00000000" w:rsidP="00000000" w:rsidRDefault="00000000" w:rsidRPr="00000000" w14:paraId="000000B9">
            <w:pPr>
              <w:spacing w:line="240" w:lineRule="auto"/>
              <w:ind w:left="433" w:firstLine="0"/>
              <w:rPr>
                <w:rFonts w:ascii="IBM Plex Sans" w:cs="IBM Plex Sans" w:eastAsia="IBM Plex Sans" w:hAnsi="IBM Plex Sans"/>
                <w:sz w:val="24"/>
                <w:szCs w:val="24"/>
              </w:rPr>
            </w:pPr>
            <w:r w:rsidDel="00000000" w:rsidR="00000000" w:rsidRPr="00000000">
              <w:rPr>
                <w:rFonts w:ascii="IBM Plex Sans" w:cs="IBM Plex Sans" w:eastAsia="IBM Plex Sans" w:hAnsi="IBM Plex Sans"/>
                <w:sz w:val="24"/>
                <w:szCs w:val="24"/>
                <w:rtl w:val="0"/>
              </w:rPr>
              <w:br w:type="textWrapping"/>
              <w:br w:type="textWrapping"/>
              <w:br w:type="textWrapping"/>
            </w:r>
          </w:p>
          <w:p w:rsidR="00000000" w:rsidDel="00000000" w:rsidP="00000000" w:rsidRDefault="00000000" w:rsidRPr="00000000" w14:paraId="000000BA">
            <w:pPr>
              <w:spacing w:line="240" w:lineRule="auto"/>
              <w:ind w:left="433" w:firstLine="0"/>
              <w:rPr>
                <w:rFonts w:ascii="IBM Plex Sans" w:cs="IBM Plex Sans" w:eastAsia="IBM Plex Sans" w:hAnsi="IBM Plex Sans"/>
                <w:sz w:val="24"/>
                <w:szCs w:val="24"/>
              </w:rPr>
            </w:pPr>
            <w:r w:rsidDel="00000000" w:rsidR="00000000" w:rsidRPr="00000000">
              <w:rPr>
                <w:rFonts w:ascii="IBM Plex Sans" w:cs="IBM Plex Sans" w:eastAsia="IBM Plex Sans" w:hAnsi="IBM Plex Sans"/>
                <w:sz w:val="24"/>
                <w:szCs w:val="24"/>
                <w:rtl w:val="0"/>
              </w:rPr>
              <w:br w:type="textWrapping"/>
            </w:r>
          </w:p>
          <w:p w:rsidR="00000000" w:rsidDel="00000000" w:rsidP="00000000" w:rsidRDefault="00000000" w:rsidRPr="00000000" w14:paraId="000000BB">
            <w:pPr>
              <w:numPr>
                <w:ilvl w:val="0"/>
                <w:numId w:val="5"/>
              </w:numPr>
              <w:spacing w:line="240" w:lineRule="auto"/>
              <w:ind w:left="433" w:hanging="360"/>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Sketch the graph for your own polynomial equation using Desmos,</w:t>
            </w:r>
            <w:hyperlink r:id="rId13">
              <w:r w:rsidDel="00000000" w:rsidR="00000000" w:rsidRPr="00000000">
                <w:rPr>
                  <w:rFonts w:ascii="IBM Plex Sans" w:cs="IBM Plex Sans" w:eastAsia="IBM Plex Sans" w:hAnsi="IBM Plex Sans"/>
                  <w:i w:val="1"/>
                  <w:color w:val="434343"/>
                  <w:sz w:val="24"/>
                  <w:szCs w:val="24"/>
                  <w:u w:val="single"/>
                  <w:rtl w:val="0"/>
                </w:rPr>
                <w:t xml:space="preserve"> linked here</w:t>
              </w:r>
            </w:hyperlink>
            <w:r w:rsidDel="00000000" w:rsidR="00000000" w:rsidRPr="00000000">
              <w:rPr>
                <w:rFonts w:ascii="IBM Plex Sans" w:cs="IBM Plex Sans" w:eastAsia="IBM Plex Sans" w:hAnsi="IBM Plex Sans"/>
                <w:i w:val="1"/>
                <w:color w:val="434343"/>
                <w:sz w:val="24"/>
                <w:szCs w:val="24"/>
                <w:rtl w:val="0"/>
              </w:rPr>
              <w:t xml:space="preserve">.</w:t>
            </w:r>
          </w:p>
          <w:p w:rsidR="00000000" w:rsidDel="00000000" w:rsidP="00000000" w:rsidRDefault="00000000" w:rsidRPr="00000000" w14:paraId="000000BC">
            <w:pPr>
              <w:numPr>
                <w:ilvl w:val="0"/>
                <w:numId w:val="5"/>
              </w:numPr>
              <w:spacing w:line="240" w:lineRule="auto"/>
              <w:ind w:left="433" w:hanging="360"/>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From the graph, write the three equivalent equations that would produce this graph.</w:t>
            </w:r>
          </w:p>
          <w:p w:rsidR="00000000" w:rsidDel="00000000" w:rsidP="00000000" w:rsidRDefault="00000000" w:rsidRPr="00000000" w14:paraId="000000BD">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BE">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BF">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0">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1">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2">
            <w:pPr>
              <w:numPr>
                <w:ilvl w:val="0"/>
                <w:numId w:val="5"/>
              </w:numPr>
              <w:spacing w:line="240" w:lineRule="auto"/>
              <w:ind w:left="433" w:hanging="360"/>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Defend your thinking using mathematical and/or written justifications. </w:t>
            </w:r>
          </w:p>
          <w:p w:rsidR="00000000" w:rsidDel="00000000" w:rsidP="00000000" w:rsidRDefault="00000000" w:rsidRPr="00000000" w14:paraId="000000C3">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4">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5">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6">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7">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8">
            <w:pPr>
              <w:spacing w:line="240" w:lineRule="auto"/>
              <w:rPr>
                <w:rFonts w:ascii="IBM Plex Sans" w:cs="IBM Plex Sans" w:eastAsia="IBM Plex Sans" w:hAnsi="IBM Plex Sans"/>
                <w:i w:val="1"/>
                <w:color w:val="434343"/>
                <w:sz w:val="24"/>
                <w:szCs w:val="24"/>
              </w:rPr>
            </w:pPr>
            <w:r w:rsidDel="00000000" w:rsidR="00000000" w:rsidRPr="00000000">
              <w:rPr>
                <w:rtl w:val="0"/>
              </w:rPr>
            </w:r>
          </w:p>
          <w:p w:rsidR="00000000" w:rsidDel="00000000" w:rsidP="00000000" w:rsidRDefault="00000000" w:rsidRPr="00000000" w14:paraId="000000C9">
            <w:pPr>
              <w:numPr>
                <w:ilvl w:val="0"/>
                <w:numId w:val="5"/>
              </w:numPr>
              <w:spacing w:line="240" w:lineRule="auto"/>
              <w:ind w:left="433" w:hanging="360"/>
              <w:rPr>
                <w:rFonts w:ascii="IBM Plex Sans" w:cs="IBM Plex Sans" w:eastAsia="IBM Plex Sans" w:hAnsi="IBM Plex Sans"/>
                <w:i w:val="1"/>
                <w:color w:val="434343"/>
                <w:sz w:val="24"/>
                <w:szCs w:val="24"/>
              </w:rPr>
            </w:pPr>
            <w:r w:rsidDel="00000000" w:rsidR="00000000" w:rsidRPr="00000000">
              <w:rPr>
                <w:rFonts w:ascii="IBM Plex Sans" w:cs="IBM Plex Sans" w:eastAsia="IBM Plex Sans" w:hAnsi="IBM Plex Sans"/>
                <w:i w:val="1"/>
                <w:color w:val="434343"/>
                <w:sz w:val="24"/>
                <w:szCs w:val="24"/>
                <w:rtl w:val="0"/>
              </w:rPr>
              <w:t xml:space="preserve">Summarize the importance of three forms of a polynomial function.</w:t>
            </w:r>
          </w:p>
          <w:p w:rsidR="00000000" w:rsidDel="00000000" w:rsidP="00000000" w:rsidRDefault="00000000" w:rsidRPr="00000000" w14:paraId="000000CA">
            <w:pPr>
              <w:spacing w:line="240" w:lineRule="auto"/>
              <w:rPr>
                <w:rFonts w:ascii="IBM Plex Sans" w:cs="IBM Plex Sans" w:eastAsia="IBM Plex Sans" w:hAnsi="IBM Plex Sans"/>
                <w:sz w:val="24"/>
                <w:szCs w:val="24"/>
              </w:rPr>
            </w:pPr>
            <w:r w:rsidDel="00000000" w:rsidR="00000000" w:rsidRPr="00000000">
              <w:rPr>
                <w:rtl w:val="0"/>
              </w:rPr>
            </w:r>
          </w:p>
          <w:p w:rsidR="00000000" w:rsidDel="00000000" w:rsidP="00000000" w:rsidRDefault="00000000" w:rsidRPr="00000000" w14:paraId="000000CB">
            <w:pPr>
              <w:spacing w:line="240" w:lineRule="auto"/>
              <w:rPr>
                <w:rFonts w:ascii="IBM Plex Sans" w:cs="IBM Plex Sans" w:eastAsia="IBM Plex Sans" w:hAnsi="IBM Plex Sans"/>
                <w:sz w:val="24"/>
                <w:szCs w:val="24"/>
              </w:rPr>
            </w:pPr>
            <w:r w:rsidDel="00000000" w:rsidR="00000000" w:rsidRPr="00000000">
              <w:rPr>
                <w:rtl w:val="0"/>
              </w:rPr>
            </w:r>
          </w:p>
          <w:p w:rsidR="00000000" w:rsidDel="00000000" w:rsidP="00000000" w:rsidRDefault="00000000" w:rsidRPr="00000000" w14:paraId="000000CC">
            <w:pPr>
              <w:spacing w:line="240" w:lineRule="auto"/>
              <w:rPr>
                <w:rFonts w:ascii="IBM Plex Sans" w:cs="IBM Plex Sans" w:eastAsia="IBM Plex Sans" w:hAnsi="IBM Plex Sans"/>
                <w:sz w:val="24"/>
                <w:szCs w:val="24"/>
              </w:rPr>
            </w:pPr>
            <w:r w:rsidDel="00000000" w:rsidR="00000000" w:rsidRPr="00000000">
              <w:rPr>
                <w:rtl w:val="0"/>
              </w:rPr>
            </w:r>
          </w:p>
          <w:p w:rsidR="00000000" w:rsidDel="00000000" w:rsidP="00000000" w:rsidRDefault="00000000" w:rsidRPr="00000000" w14:paraId="000000CD">
            <w:pPr>
              <w:spacing w:line="240" w:lineRule="auto"/>
              <w:rPr>
                <w:rFonts w:ascii="IBM Plex Sans" w:cs="IBM Plex Sans" w:eastAsia="IBM Plex Sans" w:hAnsi="IBM Plex Sans"/>
                <w:sz w:val="24"/>
                <w:szCs w:val="24"/>
              </w:rPr>
            </w:pPr>
            <w:r w:rsidDel="00000000" w:rsidR="00000000" w:rsidRPr="00000000">
              <w:rPr>
                <w:rtl w:val="0"/>
              </w:rPr>
            </w:r>
          </w:p>
          <w:p w:rsidR="00000000" w:rsidDel="00000000" w:rsidP="00000000" w:rsidRDefault="00000000" w:rsidRPr="00000000" w14:paraId="000000CE">
            <w:pPr>
              <w:spacing w:line="240" w:lineRule="auto"/>
              <w:rPr>
                <w:rFonts w:ascii="IBM Plex Sans" w:cs="IBM Plex Sans" w:eastAsia="IBM Plex Sans" w:hAnsi="IBM Plex Sans"/>
                <w:sz w:val="24"/>
                <w:szCs w:val="24"/>
              </w:rPr>
            </w:pPr>
            <w:r w:rsidDel="00000000" w:rsidR="00000000" w:rsidRPr="00000000">
              <w:rPr>
                <w:rtl w:val="0"/>
              </w:rPr>
            </w:r>
          </w:p>
          <w:p w:rsidR="00000000" w:rsidDel="00000000" w:rsidP="00000000" w:rsidRDefault="00000000" w:rsidRPr="00000000" w14:paraId="000000CF">
            <w:pPr>
              <w:spacing w:line="240" w:lineRule="auto"/>
              <w:rPr>
                <w:rFonts w:ascii="IBM Plex Sans" w:cs="IBM Plex Sans" w:eastAsia="IBM Plex Sans" w:hAnsi="IBM Plex Sans"/>
                <w:sz w:val="24"/>
                <w:szCs w:val="24"/>
              </w:rPr>
            </w:pPr>
            <w:r w:rsidDel="00000000" w:rsidR="00000000" w:rsidRPr="00000000">
              <w:rPr>
                <w:rtl w:val="0"/>
              </w:rPr>
            </w:r>
          </w:p>
          <w:p w:rsidR="00000000" w:rsidDel="00000000" w:rsidP="00000000" w:rsidRDefault="00000000" w:rsidRPr="00000000" w14:paraId="000000D0">
            <w:pPr>
              <w:spacing w:line="240" w:lineRule="auto"/>
              <w:rPr>
                <w:rFonts w:ascii="IBM Plex Sans" w:cs="IBM Plex Sans" w:eastAsia="IBM Plex Sans" w:hAnsi="IBM Plex Sans"/>
                <w:sz w:val="24"/>
                <w:szCs w:val="24"/>
              </w:rPr>
            </w:pPr>
            <w:r w:rsidDel="00000000" w:rsidR="00000000" w:rsidRPr="00000000">
              <w:rPr>
                <w:rtl w:val="0"/>
              </w:rPr>
            </w:r>
          </w:p>
        </w:tc>
      </w:tr>
    </w:tbl>
    <w:p w:rsidR="00000000" w:rsidDel="00000000" w:rsidP="00000000" w:rsidRDefault="00000000" w:rsidRPr="00000000" w14:paraId="000000D1">
      <w:pPr>
        <w:spacing w:line="240" w:lineRule="auto"/>
        <w:rPr>
          <w:rFonts w:ascii="IBM Plex Sans" w:cs="IBM Plex Sans" w:eastAsia="IBM Plex Sans" w:hAnsi="IBM Plex Sans"/>
          <w:sz w:val="24"/>
          <w:szCs w:val="24"/>
        </w:rPr>
      </w:pPr>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-3248024</wp:posOffset>
              </wp:positionH>
              <wp:positionV relativeFrom="paragraph">
                <wp:posOffset>304800</wp:posOffset>
              </wp:positionV>
              <wp:extent cx="10129838" cy="238125"/>
              <wp:effectExtent b="0" l="0" r="0" t="0"/>
              <wp:wrapNone/>
              <wp:docPr id="2" name=""/>
              <a:graphic>
                <a:graphicData uri="http://schemas.microsoft.com/office/word/2010/wordprocessingShape">
                  <wps:wsp>
                    <wps:cNvSpPr/>
                    <wps:cNvPr id="3" name="Shape 3"/>
                    <wps:spPr>
                      <a:xfrm>
                        <a:off x="2223900" y="3691800"/>
                        <a:ext cx="6244200" cy="176400"/>
                      </a:xfrm>
                      <a:prstGeom prst="rect">
                        <a:avLst/>
                      </a:prstGeom>
                      <a:solidFill>
                        <a:srgbClr val="38B44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-3248024</wp:posOffset>
              </wp:positionH>
              <wp:positionV relativeFrom="paragraph">
                <wp:posOffset>304800</wp:posOffset>
              </wp:positionV>
              <wp:extent cx="10129838" cy="238125"/>
              <wp:effectExtent b="0" l="0" r="0" t="0"/>
              <wp:wrapNone/>
              <wp:docPr id="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0129838" cy="2381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-123824</wp:posOffset>
              </wp:positionV>
              <wp:extent cx="3295650" cy="347928"/>
              <wp:effectExtent b="0" l="0" r="0" t="0"/>
              <wp:wrapNone/>
              <wp:docPr id="1" name=""/>
              <a:graphic>
                <a:graphicData uri="http://schemas.microsoft.com/office/word/2010/wordprocessingShape">
                  <wps:wsp>
                    <wps:cNvSpPr/>
                    <wps:cNvPr id="2" name="Shape 2"/>
                    <wps:spPr>
                      <a:xfrm>
                        <a:off x="3733500" y="3618450"/>
                        <a:ext cx="32250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IBM Plex Sans" w:cs="IBM Plex Sans" w:eastAsia="IBM Plex Sans" w:hAnsi="IBM Plex Sans"/>
                              <w:b w:val="0"/>
                              <w:i w:val="0"/>
                              <w:smallCaps w:val="0"/>
                              <w:strike w:val="0"/>
                              <w:color w:val="434343"/>
                              <w:sz w:val="18"/>
                              <w:vertAlign w:val="baseline"/>
                            </w:rPr>
                            <w:t xml:space="preserve">© 2021-202</w:t>
                          </w:r>
                          <w:r w:rsidDel="00000000" w:rsidR="00000000" w:rsidRPr="00000000">
                            <w:rPr>
                              <w:rFonts w:ascii="IBM Plex Sans" w:cs="IBM Plex Sans" w:eastAsia="IBM Plex Sans" w:hAnsi="IBM Plex Sans"/>
                              <w:b w:val="0"/>
                              <w:i w:val="0"/>
                              <w:smallCaps w:val="0"/>
                              <w:strike w:val="0"/>
                              <w:color w:val="434343"/>
                              <w:sz w:val="18"/>
                              <w:vertAlign w:val="baseline"/>
                            </w:rPr>
                            <w:t xml:space="preserve">4</w:t>
                          </w:r>
                          <w:r w:rsidDel="00000000" w:rsidR="00000000" w:rsidRPr="00000000">
                            <w:rPr>
                              <w:rFonts w:ascii="IBM Plex Sans" w:cs="IBM Plex Sans" w:eastAsia="IBM Plex Sans" w:hAnsi="IBM Plex Sans"/>
                              <w:b w:val="0"/>
                              <w:i w:val="0"/>
                              <w:smallCaps w:val="0"/>
                              <w:strike w:val="0"/>
                              <w:color w:val="434343"/>
                              <w:sz w:val="18"/>
                              <w:vertAlign w:val="baseline"/>
                            </w:rPr>
                            <w:t xml:space="preserve"> XQ Institute</w:t>
                          </w:r>
                        </w:p>
                      </w:txbxContent>
                    </wps:txbx>
                    <wps:bodyPr anchorCtr="0" anchor="t"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-123824</wp:posOffset>
              </wp:positionV>
              <wp:extent cx="3295650" cy="347928"/>
              <wp:effectExtent b="0" l="0" r="0" t="0"/>
              <wp:wrapNone/>
              <wp:docPr id="1"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3295650" cy="347928"/>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rPr>
        <w:rFonts w:ascii="IBM Plex Sans" w:cs="IBM Plex Sans" w:eastAsia="IBM Plex Sans" w:hAnsi="IBM Plex Sans"/>
        <w:b w:val="1"/>
      </w:rPr>
    </w:pPr>
    <w:r w:rsidDel="00000000" w:rsidR="00000000" w:rsidRPr="00000000">
      <w:rPr>
        <w:rFonts w:ascii="IBM Plex Sans" w:cs="IBM Plex Sans" w:eastAsia="IBM Plex Sans" w:hAnsi="IBM Plex Sans"/>
        <w:b w:val="1"/>
        <w:rtl w:val="0"/>
      </w:rPr>
      <w:t xml:space="preserve">Student-facing Assignment Templates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2"/>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3"/>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0"/>
      <w:numFmt w:val="lowerLetter"/>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lowerLetter"/>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lowerLetter"/>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https://www.aanda.org/glossary/198-keplers-laws" TargetMode="External"/><Relationship Id="rId13" Type="http://schemas.openxmlformats.org/officeDocument/2006/relationships/hyperlink" Target="https://www.desmos.com/calculator"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youtube.com/watch?v=RyYx2NzFDuY" TargetMode="External"/><Relationship Id="rId7" Type="http://schemas.openxmlformats.org/officeDocument/2006/relationships/hyperlink" Target="https://www.earth.com/news/planets-impacted-earths-climate/#:~:text=The%20amount%20of%20Sun%20that,are%20driven%20by%20these%20fluctuations."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