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M214: Statistical Error and Predictive Model Validation</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214.a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Demonstrate understanding of the role of variability in predictive modeling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technology to calculate measures of variability commonly used in the field of Data Science, e.g., Sum of Squares, Mean Absolute Error, variance, standard deviation, etc. and interpret the meaning of these measures in the context of the data set(s) being used.</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that measures of variability can be used to assess predictive model fit.</w:t>
            </w:r>
            <w:r>
              <w:rPr>
                <w:rtl w:val="0"/>
              </w:rPr>
            </w:r>
          </w:p>
          <w:p w:rsidR="00000000" w:rsidDel="00000000" w:rsidP="00000000" w:rsidRDefault="00000000" w:rsidRPr="00000000" w14:paraId="0000001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understanding that predictive modeling is a way to explain variation of a response.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7">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8">
            <w:pPr>
              <w:jc w:val="center"/>
              <w:rPr/>
            </w:pPr>
            <w:r>
              <w:rPr>
                <w:rFonts w:ascii="Arial" w:cs="Arial" w:eastAsia="Arial" w:hAnsi="Arial"/>
                <w:b w:val="1"/>
                <w:bCs w:val="1"/>
                <w:color w:val="000000"/>
                <w:sz w:val="20"/>
                <w:szCs w:val="20"/>
                <w:rtl w:val="0"/>
              </w:rPr>
              <w:t xml:space="preserve">214.b</w:t>
            </w:r>
            <w:r>
              <w:rPr>
                <w:rtl w:val="0"/>
              </w:rPr>
            </w:r>
          </w:p>
          <w:p w:rsidR="00000000" w:rsidDel="00000000" w:rsidP="00000000" w:rsidRDefault="00000000" w:rsidRPr="00000000" w14:paraId="00000019">
            <w:pPr>
              <w:spacing w:before="40" w:lineRule="auto"/>
              <w:jc w:val="center"/>
              <w:rPr/>
            </w:pPr>
            <w:r>
              <w:rPr>
                <w:rFonts w:ascii="Arial" w:cs="Arial" w:eastAsia="Arial" w:hAnsi="Arial"/>
                <w:b w:val="0"/>
                <w:bCs w:val="0"/>
                <w:color w:val="000000"/>
                <w:sz w:val="16"/>
                <w:szCs w:val="16"/>
                <w:rtl w:val="0"/>
              </w:rPr>
              <w:t xml:space="preserve">Use Pearson’s r to evaluate predictive models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interpret Pearson’s r in context and understand its purpose in quantifying the strength of a linear relationship.</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that a correlation coefficient close to -1 or 1 does not necessarily mean that a linear model is appropriate.</w:t>
            </w:r>
            <w:r>
              <w:rPr>
                <w:rtl w:val="0"/>
              </w:rPr>
            </w:r>
          </w:p>
          <w:p w:rsidR="00000000" w:rsidDel="00000000" w:rsidP="00000000" w:rsidRDefault="00000000" w:rsidRPr="00000000" w14:paraId="0000001C">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anticipate the value of Pearson’s r between two variables by visually assessing scatterplots before calculating its value using technology.</w:t>
            </w:r>
            <w:r>
              <w:rPr>
                <w:rtl w:val="0"/>
              </w:rPr>
            </w:r>
          </w:p>
          <w:p w:rsidR="00000000" w:rsidDel="00000000" w:rsidP="00000000" w:rsidRDefault="00000000" w:rsidRPr="00000000" w14:paraId="0000001D">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demonstrate understanding of the effect outliers have on the value of Pearson’s r.</w:t>
            </w:r>
            <w:r>
              <w:rPr>
                <w:rtl w:val="0"/>
              </w:rPr>
            </w:r>
          </w:p>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v. </w:t>
            </w:r>
            <w:r>
              <w:rPr>
                <w:rFonts w:ascii="Arial" w:cs="Arial" w:eastAsia="Arial" w:hAnsi="Arial"/>
                <w:b w:val="0"/>
                <w:bCs w:val="0"/>
                <w:color w:val="000000"/>
                <w:sz w:val="18"/>
                <w:szCs w:val="18"/>
                <w:rtl w:val="0"/>
              </w:rPr>
              <w:t xml:space="preserve">calculate the value of R2 using technology and interpret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F">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0">
            <w:pPr>
              <w:jc w:val="center"/>
              <w:rPr/>
            </w:pPr>
            <w:r>
              <w:rPr>
                <w:rFonts w:ascii="Arial" w:cs="Arial" w:eastAsia="Arial" w:hAnsi="Arial"/>
                <w:b w:val="1"/>
                <w:bCs w:val="1"/>
                <w:color w:val="000000"/>
                <w:sz w:val="20"/>
                <w:szCs w:val="20"/>
                <w:rtl w:val="0"/>
              </w:rPr>
              <w:t xml:space="preserve">214.c</w:t>
            </w:r>
            <w:r>
              <w:rPr>
                <w:rtl w:val="0"/>
              </w:rPr>
            </w:r>
          </w:p>
          <w:p w:rsidR="00000000" w:rsidDel="00000000" w:rsidP="00000000" w:rsidRDefault="00000000" w:rsidRPr="00000000" w14:paraId="00000021">
            <w:pPr>
              <w:spacing w:before="40" w:lineRule="auto"/>
              <w:jc w:val="center"/>
              <w:rPr/>
            </w:pPr>
            <w:r>
              <w:rPr>
                <w:rFonts w:ascii="Arial" w:cs="Arial" w:eastAsia="Arial" w:hAnsi="Arial"/>
                <w:b w:val="0"/>
                <w:bCs w:val="0"/>
                <w:color w:val="000000"/>
                <w:sz w:val="16"/>
                <w:szCs w:val="16"/>
                <w:rtl w:val="0"/>
              </w:rPr>
              <w:t xml:space="preserve">Use residuals to assess model fit and decide if changes to the predictive model or its variables are necessary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2">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technology to produce residual summary statistics and residual plots for data sets and use them to assess model fit.</w:t>
            </w:r>
            <w:r>
              <w:rPr>
                <w:rtl w:val="0"/>
              </w:rPr>
            </w:r>
          </w:p>
          <w:p w:rsidR="00000000" w:rsidDel="00000000" w:rsidP="00000000" w:rsidRDefault="00000000" w:rsidRPr="00000000" w14:paraId="00000023">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recognize outliers, patterns, random scatter, or heteroskedasticity in residual plots or the standard deviation of residuals to make decisions about predictive model fit, e.g., transforming variables to improve fit.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4">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5">
            <w:pPr>
              <w:jc w:val="center"/>
              <w:rPr/>
            </w:pPr>
            <w:r>
              <w:rPr>
                <w:rFonts w:ascii="Arial" w:cs="Arial" w:eastAsia="Arial" w:hAnsi="Arial"/>
                <w:b w:val="1"/>
                <w:bCs w:val="1"/>
                <w:color w:val="000000"/>
                <w:sz w:val="20"/>
                <w:szCs w:val="20"/>
                <w:rtl w:val="0"/>
              </w:rPr>
              <w:t xml:space="preserve">214.d</w:t>
            </w:r>
            <w:r>
              <w:rPr>
                <w:rtl w:val="0"/>
              </w:rPr>
            </w:r>
          </w:p>
          <w:p w:rsidR="00000000" w:rsidDel="00000000" w:rsidP="00000000" w:rsidRDefault="00000000" w:rsidRPr="00000000" w14:paraId="00000026">
            <w:pPr>
              <w:spacing w:before="40" w:lineRule="auto"/>
              <w:jc w:val="center"/>
              <w:rPr/>
            </w:pPr>
            <w:r>
              <w:rPr>
                <w:rFonts w:ascii="Arial" w:cs="Arial" w:eastAsia="Arial" w:hAnsi="Arial"/>
                <w:b w:val="0"/>
                <w:bCs w:val="0"/>
                <w:color w:val="000000"/>
                <w:sz w:val="16"/>
                <w:szCs w:val="16"/>
                <w:rtl w:val="0"/>
              </w:rPr>
              <w:t xml:space="preserve">Compare predictive models using statistical techniques in order to improve these models and decide which model makes the best predictions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one or more statistical techniques to check for improved predictive model fit, e.g., F-tests, sensitivity analysis, transforming variables, adding or excluding variables, ANOVA, residual plots, normalizing variables, cross validation, etc.</w:t>
            </w:r>
            <w:r>
              <w:rPr>
                <w:rtl w:val="0"/>
              </w:rPr>
            </w:r>
          </w:p>
          <w:p w:rsidR="00000000" w:rsidDel="00000000" w:rsidP="00000000" w:rsidRDefault="00000000" w:rsidRPr="00000000" w14:paraId="00000028">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compare measures of variability and Pearson’s r of two or more predictive models to decide which model makes the best prediction.</w:t>
            </w:r>
            <w:r>
              <w:rPr>
                <w:rtl w:val="0"/>
              </w:rPr>
            </w:r>
          </w:p>
          <w:p w:rsidR="00000000" w:rsidDel="00000000" w:rsidP="00000000" w:rsidRDefault="00000000" w:rsidRPr="00000000" w14:paraId="00000029">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use an iterative process to improve a predictive model.</w:t>
            </w:r>
            <w:r>
              <w:rPr>
                <w:rtl w:val="0"/>
              </w:rPr>
            </w:r>
          </w:p>
          <w:p w:rsidR="00000000" w:rsidDel="00000000" w:rsidP="00000000" w:rsidRDefault="00000000" w:rsidRPr="00000000" w14:paraId="0000002A">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make predictions using the improved predictive model and interpret these predictions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C">
            <w:pPr>
              <w:jc w:val="center"/>
              <w:rPr/>
            </w:pPr>
            <w:r>
              <w:rPr>
                <w:rFonts w:ascii="Arial" w:cs="Arial" w:eastAsia="Arial" w:hAnsi="Arial"/>
                <w:b w:val="1"/>
                <w:bCs w:val="1"/>
                <w:color w:val="000000"/>
                <w:sz w:val="20"/>
                <w:szCs w:val="20"/>
                <w:rtl w:val="0"/>
              </w:rPr>
              <w:t xml:space="preserve">214.e</w:t>
            </w:r>
            <w:r>
              <w:rPr>
                <w:rtl w:val="0"/>
              </w:rPr>
            </w:r>
          </w:p>
          <w:p w:rsidR="00000000" w:rsidDel="00000000" w:rsidP="00000000" w:rsidRDefault="00000000" w:rsidRPr="00000000" w14:paraId="0000002D">
            <w:pPr>
              <w:spacing w:before="40" w:lineRule="auto"/>
              <w:jc w:val="center"/>
              <w:rPr/>
            </w:pPr>
            <w:r>
              <w:rPr>
                <w:rFonts w:ascii="Arial" w:cs="Arial" w:eastAsia="Arial" w:hAnsi="Arial"/>
                <w:b w:val="0"/>
                <w:bCs w:val="0"/>
                <w:color w:val="000000"/>
                <w:sz w:val="16"/>
                <w:szCs w:val="16"/>
                <w:rtl w:val="0"/>
              </w:rPr>
              <w:t xml:space="preserve">Consider the bias-variance trade-off that occurs when making a predictive model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of bias-variance trade-off, namely that a model with high bias tends to have low variance and a model with high variance tends to have low bias.</w:t>
            </w:r>
            <w:r>
              <w:rPr>
                <w:rtl w:val="0"/>
              </w:rPr>
            </w:r>
          </w:p>
          <w:p w:rsidR="00000000" w:rsidDel="00000000" w:rsidP="00000000" w:rsidRDefault="00000000" w:rsidRPr="00000000" w14:paraId="0000002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make decisions about the complexity of a predictive model after weighing the bias-variance trade-off within the model.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0">
            <w:pPr>
              <w:jc w:val="center"/>
              <w:rPr/>
            </w:pPr>
            <w:r>
              <w:rPr>
                <w:rtl w:val="0"/>
              </w:rPr>
            </w:r>
          </w:p>
        </w:tc>
      </w:tr>
    </w:tbl>
    <w:p w:rsidR="00000000" w:rsidDel="00000000" w:rsidP="00000000" w:rsidRDefault="00000000" w:rsidRPr="00000000" w14:paraId="00000031">
      <w:pPr>
        <w:spacing w:before="200" w:lineRule="auto"/>
        <w:rPr/>
      </w:pPr>
      <w:r>
        <w:rPr>
          <w:rtl w:val="0"/>
        </w:rPr>
      </w:r>
    </w:p>
    <w:p w:rsidR="00000000" w:rsidDel="00000000" w:rsidP="00000000" w:rsidRDefault="00000000" w:rsidRPr="00000000" w14:paraId="00000032">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