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M204: Exponential and Logarithmic Functions and Equations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204.a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Understand the relationship between exponential and logarithmic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reasoning about exponents to explain the value of a logarithmic expression.</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write an exponential expression to verify the value of a logarithmic expression.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204.b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Graph exponential and logarithmic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graph an exponential function over a domain that includes non-integers.</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graph a logarithmic function.</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the effect of changing the parameters in an exponential or logarithmic function on its graph.</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204.c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Interpret logarithmic and exponential functions that arise in applications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interpret key features of the graph of an exponential function in terms of the context being modeled.</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interpret key features of the graph of a logarithmic function in terms of the context being modeled.</w:t>
            </w:r>
            <w:r>
              <w:rPr>
                <w:rtl w:val="0"/>
              </w:rPr>
            </w:r>
          </w:p>
          <w:p w:rsidR="00000000" w:rsidDel="00000000" w:rsidP="00000000" w:rsidRDefault="00000000" w:rsidRPr="00000000" w14:paraId="00000021">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the choice of domain for a logarithmic or exponential function in terms of the context being modeled.</w:t>
            </w:r>
            <w:r>
              <w:rPr>
                <w:rtl w:val="0"/>
              </w:rPr>
            </w:r>
          </w:p>
          <w:p w:rsidR="00000000" w:rsidDel="00000000" w:rsidP="00000000" w:rsidRDefault="00000000" w:rsidRPr="00000000" w14:paraId="00000022">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calculate and explain the meaning of the average rate of change for an exponential or logarithmic function in terms of the context being modeled.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3">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4">
            <w:pPr>
              <w:jc w:val="center"/>
              <w:rPr/>
            </w:pPr>
            <w:r>
              <w:rPr>
                <w:rFonts w:ascii="Arial" w:cs="Arial" w:eastAsia="Arial" w:hAnsi="Arial"/>
                <w:b w:val="1"/>
                <w:bCs w:val="1"/>
                <w:color w:val="000000"/>
                <w:sz w:val="20"/>
                <w:szCs w:val="20"/>
                <w:rtl w:val="0"/>
              </w:rPr>
              <w:t xml:space="preserve">204.d</w:t>
            </w:r>
            <w:r>
              <w:rPr>
                <w:rtl w:val="0"/>
              </w:rPr>
            </w:r>
          </w:p>
          <w:p w:rsidR="00000000" w:rsidDel="00000000" w:rsidP="00000000" w:rsidRDefault="00000000" w:rsidRPr="00000000" w14:paraId="00000025">
            <w:pPr>
              <w:spacing w:before="40" w:lineRule="auto"/>
              <w:jc w:val="center"/>
              <w:rPr/>
            </w:pPr>
            <w:r>
              <w:rPr>
                <w:rFonts w:ascii="Arial" w:cs="Arial" w:eastAsia="Arial" w:hAnsi="Arial"/>
                <w:b w:val="0"/>
                <w:bCs w:val="0"/>
                <w:color w:val="000000"/>
                <w:sz w:val="16"/>
                <w:szCs w:val="16"/>
                <w:rtl w:val="0"/>
              </w:rPr>
              <w:t xml:space="preserve">Use logarithms to analyze exponential models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an exponential model for a context.</w:t>
            </w:r>
            <w:r>
              <w:rPr>
                <w:rtl w:val="0"/>
              </w:rPr>
            </w:r>
          </w:p>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logarithm to solve for an unknown value of an exponential model.</w:t>
            </w:r>
            <w:r>
              <w:rPr>
                <w:rtl w:val="0"/>
              </w:rPr>
            </w:r>
          </w:p>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interpret values for exponential models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9">
            <w:pPr>
              <w:jc w:val="center"/>
              <w:rPr/>
            </w:pPr>
            <w:r>
              <w:rPr>
                <w:rtl w:val="0"/>
              </w:rPr>
            </w:r>
          </w:p>
        </w:tc>
      </w:tr>
    </w:tbl>
    <w:p w:rsidR="00000000" w:rsidDel="00000000" w:rsidP="00000000" w:rsidRDefault="00000000" w:rsidRPr="00000000" w14:paraId="0000002A">
      <w:pPr>
        <w:spacing w:before="200" w:lineRule="auto"/>
        <w:rPr/>
      </w:pPr>
      <w:r>
        <w:rPr>
          <w:rtl w:val="0"/>
        </w:rPr>
      </w:r>
    </w:p>
    <w:p w:rsidR="00000000" w:rsidDel="00000000" w:rsidP="00000000" w:rsidRDefault="00000000" w:rsidRPr="00000000" w14:paraId="0000002B">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