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sfuhuug01b62" w:id="0"/>
      <w:bookmarkEnd w:id="0"/>
      <w:r w:rsidDel="00000000" w:rsidR="00000000" w:rsidRPr="00000000">
        <w:rPr>
          <w:rtl w:val="0"/>
        </w:rPr>
        <w:t xml:space="preserve">M155 - Right Triangle Trigonometry</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keepNext w:val="0"/>
        <w:keepLines w:val="0"/>
        <w:numPr>
          <w:ilvl w:val="0"/>
          <w:numId w:val="2"/>
        </w:numPr>
        <w:spacing w:after="80" w:before="200" w:line="240" w:lineRule="auto"/>
        <w:ind w:left="720" w:hanging="360"/>
        <w:rPr/>
      </w:pPr>
      <w:r w:rsidDel="00000000" w:rsidR="00000000" w:rsidRPr="00000000">
        <w:rPr>
          <w:rtl w:val="0"/>
        </w:rPr>
        <w:t xml:space="preserve">Recognizing congruence, similarity, symmetry, measurement opportunities, and other geometric ideas, including right triangle trigonometry in real-world contexts, provides a means of building understanding of these concepts and is a powerful tool for solving problems related to the physical world in which we live. [NCTM Essential Concept EC.GM.SAPM.1]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7">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8">
      <w:pPr>
        <w:numPr>
          <w:ilvl w:val="0"/>
          <w:numId w:val="1"/>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9">
      <w:pPr>
        <w:numPr>
          <w:ilvl w:val="0"/>
          <w:numId w:val="1"/>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A">
      <w:pPr>
        <w:numPr>
          <w:ilvl w:val="0"/>
          <w:numId w:val="1"/>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B">
      <w:pPr>
        <w:numPr>
          <w:ilvl w:val="0"/>
          <w:numId w:val="1"/>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E">
      <w:pPr>
        <w:rPr>
          <w:b w:val="1"/>
          <w:bCs w:val="1"/>
          <w:sz w:val="28"/>
          <w:szCs w:val="28"/>
        </w:rPr>
      </w:pPr>
      <w:r w:rsidDel="00000000" w:rsidR="00000000" w:rsidRPr="00000000">
        <w:rPr>
          <w:rtl w:val="0"/>
        </w:rPr>
      </w:r>
    </w:p>
    <w:p w:rsidR="00000000" w:rsidDel="00000000" w:rsidP="00000000" w:rsidRDefault="00000000" w:rsidRPr="00000000" w14:paraId="0000000F">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0">
      <w:pPr>
        <w:rPr>
          <w:b w:val="1"/>
          <w:bCs w:val="1"/>
          <w:sz w:val="28"/>
          <w:szCs w:val="28"/>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1">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2">
      <w:pPr>
        <w:widowControl w:val="0"/>
        <w:spacing w:line="240" w:lineRule="auto"/>
        <w:rPr>
          <w:b w:val="1"/>
          <w:bCs w:val="1"/>
          <w:sz w:val="20"/>
          <w:szCs w:val="20"/>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13">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4">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5">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6">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8">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1A">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rPr>
            </w:pPr>
            <w:r w:rsidDel="00000000" w:rsidR="00000000" w:rsidRPr="00000000">
              <w:rPr>
                <w:sz w:val="20"/>
                <w:szCs w:val="20"/>
                <w:rtl w:val="0"/>
              </w:rPr>
              <w:t xml:space="preserve">(1) Student is able to determine the unknown side lengths of triangles DEF and LMN using properties of similar triangles.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rPr>
            </w:pPr>
            <w:r w:rsidDel="00000000" w:rsidR="00000000" w:rsidRPr="00000000">
              <w:rPr>
                <w:sz w:val="20"/>
                <w:szCs w:val="20"/>
                <w:rtl w:val="0"/>
              </w:rPr>
              <w:t xml:space="preserve">(2) Student is able to evaluate the trigonometric expressions using their answers from the previous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rPr>
            </w:pPr>
            <w:r w:rsidDel="00000000" w:rsidR="00000000" w:rsidRPr="00000000">
              <w:rPr>
                <w:sz w:val="20"/>
                <w:szCs w:val="20"/>
                <w:rtl w:val="0"/>
              </w:rPr>
              <w:t xml:space="preserve">(3) Student is able to find the unknown side lengths and evaluate the trigonometric expressions.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rPr>
            </w:pPr>
            <w:r w:rsidDel="00000000" w:rsidR="00000000" w:rsidRPr="00000000">
              <w:rPr>
                <w:sz w:val="20"/>
                <w:szCs w:val="20"/>
                <w:rtl w:val="0"/>
              </w:rPr>
              <w:t xml:space="preserve">(4) Student is able to find the length of YW and evaluate the three trigonometric expressions.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rPr>
            </w:pPr>
            <w:r w:rsidDel="00000000" w:rsidR="00000000" w:rsidRPr="00000000">
              <w:rPr>
                <w:sz w:val="20"/>
                <w:szCs w:val="20"/>
                <w:rtl w:val="0"/>
              </w:rPr>
              <w:t xml:space="preserve">(5) Student is able to determine the height of the tree and provide mathematical justification for this answer using a trigonometric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rPr>
            </w:pPr>
            <w:r w:rsidDel="00000000" w:rsidR="00000000" w:rsidRPr="00000000">
              <w:rPr>
                <w:sz w:val="20"/>
                <w:szCs w:val="20"/>
                <w:rtl w:val="0"/>
              </w:rPr>
              <w:t xml:space="preserve">(6) Student is able to calculate the value of each trigonometric expression.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46">
      <w:pPr>
        <w:rPr>
          <w:b w:val="1"/>
          <w:bCs w:val="1"/>
          <w:sz w:val="20"/>
          <w:szCs w:val="20"/>
          <w:highlight w:val="white"/>
        </w:rPr>
      </w:pPr>
      <w:r w:rsidDel="00000000" w:rsidR="00000000" w:rsidRPr="00000000">
        <w:rPr>
          <w:rtl w:val="0"/>
        </w:rPr>
      </w:r>
    </w:p>
    <w:p w:rsidR="00000000" w:rsidDel="00000000" w:rsidP="00000000" w:rsidRDefault="00000000" w:rsidRPr="00000000" w14:paraId="00000047">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8">
      <w:pPr>
        <w:rPr>
          <w:b w:val="1"/>
          <w:bCs w:val="1"/>
          <w:sz w:val="24"/>
          <w:szCs w:val="24"/>
          <w:highlight w:val="white"/>
        </w:rPr>
      </w:pPr>
      <w:r w:rsidDel="00000000" w:rsidR="00000000" w:rsidRPr="00000000">
        <w:rPr>
          <w:rtl w:val="0"/>
        </w:rPr>
      </w:r>
    </w:p>
    <w:p w:rsidR="00000000" w:rsidDel="00000000" w:rsidP="00000000" w:rsidRDefault="00000000" w:rsidRPr="00000000" w14:paraId="00000049">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A">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B">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C">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D">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E">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rPr>
            </w:pPr>
            <w:r w:rsidDel="00000000" w:rsidR="00000000" w:rsidRPr="00000000">
              <w:rPr>
                <w:sz w:val="20"/>
                <w:szCs w:val="20"/>
                <w:rtl w:val="0"/>
              </w:rPr>
              <w:t xml:space="preserve">(1) Student is able to determine the unknown side lengths of triangles DEF and LMN using properties of similar triangles.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rPr>
            </w:pPr>
            <w:r w:rsidDel="00000000" w:rsidR="00000000" w:rsidRPr="00000000">
              <w:rPr>
                <w:sz w:val="20"/>
                <w:szCs w:val="20"/>
                <w:rtl w:val="0"/>
              </w:rPr>
              <w:t xml:space="preserve">(2) Student is able to evaluate the trigonometric expressions using their answers from the previous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rPr>
            </w:pPr>
            <w:r w:rsidDel="00000000" w:rsidR="00000000" w:rsidRPr="00000000">
              <w:rPr>
                <w:sz w:val="20"/>
                <w:szCs w:val="20"/>
                <w:rtl w:val="0"/>
              </w:rPr>
              <w:t xml:space="preserve">(3) Student is able to find the unknown side lengths and evaluate the trigonometric expressions.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rPr>
            </w:pPr>
            <w:r w:rsidDel="00000000" w:rsidR="00000000" w:rsidRPr="00000000">
              <w:rPr>
                <w:sz w:val="20"/>
                <w:szCs w:val="20"/>
                <w:rtl w:val="0"/>
              </w:rPr>
              <w:t xml:space="preserve">(4) Student is able to find the length of YW and evaluate the three trigonometric expressions.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rPr>
            </w:pPr>
            <w:r w:rsidDel="00000000" w:rsidR="00000000" w:rsidRPr="00000000">
              <w:rPr>
                <w:sz w:val="20"/>
                <w:szCs w:val="20"/>
                <w:rtl w:val="0"/>
              </w:rPr>
              <w:t xml:space="preserve">(5) Student is able to determine the height of the tree and provide mathematical justification for this answer using a trigonometric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highlight w:val="white"/>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rPr>
            </w:pPr>
            <w:r w:rsidDel="00000000" w:rsidR="00000000" w:rsidRPr="00000000">
              <w:rPr>
                <w:sz w:val="20"/>
                <w:szCs w:val="20"/>
                <w:rtl w:val="0"/>
              </w:rPr>
              <w:t xml:space="preserve">(6) Student is able to calculate the value of each trigonometric expression.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7A">
      <w:pPr>
        <w:rPr>
          <w:sz w:val="28"/>
          <w:szCs w:val="28"/>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