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599leb4auqg1"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M201 Modeling with Exponential Functions</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id w:val="-1447843350"/>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599leb4auqg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q3olumkh5v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M201 Content and Practice Expectations</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joesi8d45i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Investigate</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nvagbu68jh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Graphs of Power Functions</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mbs7xuqo0b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Transforming the Graph of a Function</w:t>
              <w:tab/>
              <w:t xml:space="preserve">5</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o6ar8uynx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do some math! Round 1</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mmxphw47nk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1: Speeding Tickets Prompt</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7zvdl223n0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Principles</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9zyfqjovco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1: Speeding Tickets Student Work</w:t>
              <w:tab/>
              <w:t xml:space="preserve">10</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sm9uap9y8t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do some math! Round 2</w:t>
              <w:tab/>
              <w:t xml:space="preserve">15</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l1dj378pd6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2: School Heating Prompt</w:t>
              <w:tab/>
              <w:t xml:space="preserve">15</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vg3mggwx8m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2: School Heating Student Work</w:t>
              <w:tab/>
              <w:t xml:space="preserve">18</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p0bcahirxy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Criteria for Success</w:t>
              <w:tab/>
              <w:t xml:space="preserve">23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03yhik6bx3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tab/>
              <w:t xml:space="preserve">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3">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4">
      <w:pPr>
        <w:spacing w:before="0" w:lineRule="auto"/>
        <w:rPr/>
      </w:pPr>
      <w:r w:rsidDel="00000000" w:rsidR="00000000" w:rsidRPr="00000000">
        <w:rPr>
          <w:rtl w:val="0"/>
        </w:rPr>
      </w:r>
    </w:p>
    <w:p w:rsidR="00000000" w:rsidDel="00000000" w:rsidP="00000000" w:rsidRDefault="00000000" w:rsidRPr="00000000" w14:paraId="00000015">
      <w:pPr>
        <w:rPr>
          <w:b w:val="1"/>
          <w:bCs w:val="1"/>
          <w:sz w:val="32"/>
          <w:szCs w:val="32"/>
        </w:rPr>
      </w:pPr>
      <w:r w:rsidDel="00000000" w:rsidR="00000000" w:rsidRPr="00000000">
        <w:rPr>
          <w:b w:val="1"/>
          <w:bCs w:val="1"/>
          <w:sz w:val="32"/>
          <w:szCs w:val="32"/>
          <w:rtl w:val="0"/>
        </w:rPr>
        <w:t xml:space="preserve">High School - Functions</w:t>
      </w:r>
    </w:p>
    <w:p w:rsidR="00000000" w:rsidDel="00000000" w:rsidP="00000000" w:rsidRDefault="00000000" w:rsidRPr="00000000" w14:paraId="00000016">
      <w:pPr>
        <w:rPr>
          <w:b w:val="1"/>
          <w:bCs w:val="1"/>
        </w:rPr>
      </w:pPr>
      <w:r w:rsidDel="00000000" w:rsidR="00000000" w:rsidRPr="00000000">
        <w:rPr>
          <w:b w:val="1"/>
          <w:bCs w:val="1"/>
          <w:rtl w:val="0"/>
        </w:rPr>
        <w:t xml:space="preserve">Understand the concept of a function and use function notation</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Understand that a function from one set (called the domain) to another set (called the range) assigns to each element of the domain exactly one element of the range. If</w:t>
      </w:r>
      <w:r w:rsidDel="00000000" w:rsidR="00000000" w:rsidRPr="00000000">
        <w:rPr>
          <w:i w:val="1"/>
          <w:iCs w:val="1"/>
          <w:rtl w:val="0"/>
        </w:rPr>
        <w:t xml:space="preserve"> f </w:t>
      </w:r>
      <w:r w:rsidDel="00000000" w:rsidR="00000000" w:rsidRPr="00000000">
        <w:rPr>
          <w:rtl w:val="0"/>
        </w:rPr>
        <w:t xml:space="preserve">is a function and</w:t>
      </w:r>
      <w:r w:rsidDel="00000000" w:rsidR="00000000" w:rsidRPr="00000000">
        <w:rPr>
          <w:i w:val="1"/>
          <w:iCs w:val="1"/>
          <w:rtl w:val="0"/>
        </w:rPr>
        <w:t xml:space="preserve"> x</w:t>
      </w:r>
      <w:r w:rsidDel="00000000" w:rsidR="00000000" w:rsidRPr="00000000">
        <w:rPr>
          <w:rtl w:val="0"/>
        </w:rPr>
        <w:t xml:space="preserve"> is an element of its domain, then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x</w:t>
      </w:r>
      <w:r w:rsidDel="00000000" w:rsidR="00000000" w:rsidRPr="00000000">
        <w:rPr>
          <w:rtl w:val="0"/>
        </w:rPr>
        <w:t xml:space="preserve">) denotes the output of f corresponding to the input </w:t>
      </w:r>
      <w:r w:rsidDel="00000000" w:rsidR="00000000" w:rsidRPr="00000000">
        <w:rPr>
          <w:i w:val="1"/>
          <w:iCs w:val="1"/>
          <w:rtl w:val="0"/>
        </w:rPr>
        <w:t xml:space="preserve">x</w:t>
      </w:r>
      <w:r w:rsidDel="00000000" w:rsidR="00000000" w:rsidRPr="00000000">
        <w:rPr>
          <w:rtl w:val="0"/>
        </w:rPr>
        <w:t xml:space="preserve">. The graph of</w:t>
      </w:r>
      <w:r w:rsidDel="00000000" w:rsidR="00000000" w:rsidRPr="00000000">
        <w:rPr>
          <w:i w:val="1"/>
          <w:iCs w:val="1"/>
          <w:rtl w:val="0"/>
        </w:rPr>
        <w:t xml:space="preserve"> f</w:t>
      </w:r>
      <w:r w:rsidDel="00000000" w:rsidR="00000000" w:rsidRPr="00000000">
        <w:rPr>
          <w:rtl w:val="0"/>
        </w:rPr>
        <w:t xml:space="preserve"> is the graph of the equation</w:t>
      </w:r>
      <w:r w:rsidDel="00000000" w:rsidR="00000000" w:rsidRPr="00000000">
        <w:rPr>
          <w:i w:val="1"/>
          <w:iCs w:val="1"/>
          <w:rtl w:val="0"/>
        </w:rPr>
        <w:t xml:space="preserve"> y </w:t>
      </w:r>
      <w:r w:rsidDel="00000000" w:rsidR="00000000" w:rsidRPr="00000000">
        <w:rPr>
          <w:rtl w:val="0"/>
        </w:rPr>
        <w:t xml:space="preserve">=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x</w:t>
      </w:r>
      <w:r w:rsidDel="00000000" w:rsidR="00000000" w:rsidRPr="00000000">
        <w:rPr>
          <w:rtl w:val="0"/>
        </w:rPr>
        <w:t xml:space="preserve">).</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Use function notation, evaluate functions for inputs in their domains, and interpret statements that use function notation in terms of a context.</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Recognize that sequences are functions, sometimes defined recursively, whose domain is a subset of the integers. For example, the Fibonacci sequence is defined recursively by</w:t>
      </w:r>
      <w:r w:rsidDel="00000000" w:rsidR="00000000" w:rsidRPr="00000000">
        <w:rPr>
          <w:i w:val="1"/>
          <w:iCs w:val="1"/>
          <w:rtl w:val="0"/>
        </w:rPr>
        <w:t xml:space="preserve"> f</w:t>
      </w:r>
      <w:r w:rsidDel="00000000" w:rsidR="00000000" w:rsidRPr="00000000">
        <w:rPr>
          <w:rtl w:val="0"/>
        </w:rPr>
        <w:t xml:space="preserve">(0) = </w:t>
      </w:r>
      <w:r w:rsidDel="00000000" w:rsidR="00000000" w:rsidRPr="00000000">
        <w:rPr>
          <w:i w:val="1"/>
          <w:iCs w:val="1"/>
          <w:rtl w:val="0"/>
        </w:rPr>
        <w:t xml:space="preserve">f</w:t>
      </w:r>
      <w:r w:rsidDel="00000000" w:rsidR="00000000" w:rsidRPr="00000000">
        <w:rPr>
          <w:rtl w:val="0"/>
        </w:rPr>
        <w:t xml:space="preserve">(1) = 1,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n </w:t>
      </w:r>
      <w:r w:rsidDel="00000000" w:rsidR="00000000" w:rsidRPr="00000000">
        <w:rPr>
          <w:rtl w:val="0"/>
        </w:rPr>
        <w:t xml:space="preserve">+1) =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n</w:t>
      </w:r>
      <w:r w:rsidDel="00000000" w:rsidR="00000000" w:rsidRPr="00000000">
        <w:rPr>
          <w:rtl w:val="0"/>
        </w:rPr>
        <w:t xml:space="preserve">) +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n </w:t>
      </w:r>
      <w:r w:rsidDel="00000000" w:rsidR="00000000" w:rsidRPr="00000000">
        <w:rPr>
          <w:rtl w:val="0"/>
        </w:rPr>
        <w:t xml:space="preserve">- 1) for </w:t>
      </w:r>
      <w:r w:rsidDel="00000000" w:rsidR="00000000" w:rsidRPr="00000000">
        <w:rPr>
          <w:i w:val="1"/>
          <w:iCs w:val="1"/>
          <w:rtl w:val="0"/>
        </w:rPr>
        <w:t xml:space="preserve">n</w:t>
      </w:r>
      <w:sdt>
        <w:sdtPr>
          <w:id w:val="-1250541978"/>
          <w:tag w:val="goog_rdk_0"/>
        </w:sdtPr>
        <w:sdtContent>
          <w:r w:rsidDel="00000000" w:rsidR="00000000" w:rsidRPr="00000000">
            <w:rPr>
              <w:rFonts w:ascii="Arial Unicode MS" w:cs="Arial Unicode MS" w:eastAsia="Arial Unicode MS" w:hAnsi="Arial Unicode MS"/>
              <w:rtl w:val="0"/>
            </w:rPr>
            <w:t xml:space="preserve"> ≥ 1.</w:t>
          </w:r>
        </w:sdtContent>
      </w:sdt>
      <w:r w:rsidDel="00000000" w:rsidR="00000000" w:rsidRPr="00000000">
        <w:rPr>
          <w:color w:val="434343"/>
          <w:rtl w:val="0"/>
        </w:rPr>
        <w:t xml:space="preserve"> </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Analyze functions using different representations</w:t>
      </w:r>
    </w:p>
    <w:p w:rsidR="00000000" w:rsidDel="00000000" w:rsidP="00000000" w:rsidRDefault="00000000" w:rsidRPr="00000000" w14:paraId="0000001C">
      <w:pPr>
        <w:numPr>
          <w:ilvl w:val="0"/>
          <w:numId w:val="3"/>
        </w:numPr>
        <w:ind w:left="720" w:hanging="360"/>
        <w:rPr/>
      </w:pPr>
      <w:r w:rsidDel="00000000" w:rsidR="00000000" w:rsidRPr="00000000">
        <w:rPr>
          <w:rtl w:val="0"/>
        </w:rPr>
        <w:t xml:space="preserve">Graph functions expressed symbolically and show key features of the graph, by hand in simple cases and using technology for more complicated cases.★</w:t>
      </w:r>
    </w:p>
    <w:p w:rsidR="00000000" w:rsidDel="00000000" w:rsidP="00000000" w:rsidRDefault="00000000" w:rsidRPr="00000000" w14:paraId="0000001D">
      <w:pPr>
        <w:numPr>
          <w:ilvl w:val="1"/>
          <w:numId w:val="3"/>
        </w:numPr>
        <w:ind w:left="1440" w:hanging="360"/>
        <w:rPr>
          <w:color w:val="434343"/>
        </w:rPr>
      </w:pPr>
      <w:r w:rsidDel="00000000" w:rsidR="00000000" w:rsidRPr="00000000">
        <w:rPr>
          <w:color w:val="434343"/>
          <w:rtl w:val="0"/>
        </w:rPr>
        <w:t xml:space="preserve">Graph linear and quadratic functions and show intercepts, maxima, and minima. </w:t>
        <w:tab/>
        <w:t xml:space="preserve"> </w:t>
      </w:r>
    </w:p>
    <w:p w:rsidR="00000000" w:rsidDel="00000000" w:rsidP="00000000" w:rsidRDefault="00000000" w:rsidRPr="00000000" w14:paraId="0000001E">
      <w:pPr>
        <w:numPr>
          <w:ilvl w:val="1"/>
          <w:numId w:val="3"/>
        </w:numPr>
        <w:ind w:left="1440" w:hanging="360"/>
        <w:rPr>
          <w:color w:val="434343"/>
        </w:rPr>
      </w:pPr>
      <w:r w:rsidDel="00000000" w:rsidR="00000000" w:rsidRPr="00000000">
        <w:rPr>
          <w:color w:val="434343"/>
          <w:rtl w:val="0"/>
        </w:rPr>
        <w:t xml:space="preserve">Graph square root, cube root, and piecewise-defined functions, including step functions and absolute value functions. </w:t>
        <w:tab/>
        <w:t xml:space="preserve"> </w:t>
      </w:r>
    </w:p>
    <w:p w:rsidR="00000000" w:rsidDel="00000000" w:rsidP="00000000" w:rsidRDefault="00000000" w:rsidRPr="00000000" w14:paraId="0000001F">
      <w:pPr>
        <w:numPr>
          <w:ilvl w:val="1"/>
          <w:numId w:val="3"/>
        </w:numPr>
        <w:ind w:left="1440" w:hanging="360"/>
        <w:rPr>
          <w:color w:val="434343"/>
        </w:rPr>
      </w:pPr>
      <w:r w:rsidDel="00000000" w:rsidR="00000000" w:rsidRPr="00000000">
        <w:rPr>
          <w:color w:val="434343"/>
          <w:rtl w:val="0"/>
        </w:rPr>
        <w:t xml:space="preserve">Graph polynomial functions, identifying zeros when suitable factorizations are available, and showing end behavior.  </w:t>
      </w:r>
    </w:p>
    <w:p w:rsidR="00000000" w:rsidDel="00000000" w:rsidP="00000000" w:rsidRDefault="00000000" w:rsidRPr="00000000" w14:paraId="00000020">
      <w:pPr>
        <w:numPr>
          <w:ilvl w:val="1"/>
          <w:numId w:val="3"/>
        </w:numPr>
        <w:ind w:left="1440" w:hanging="360"/>
        <w:rPr>
          <w:color w:val="434343"/>
        </w:rPr>
      </w:pPr>
      <w:r w:rsidDel="00000000" w:rsidR="00000000" w:rsidRPr="00000000">
        <w:rPr>
          <w:color w:val="434343"/>
          <w:rtl w:val="0"/>
        </w:rPr>
        <w:t xml:space="preserve">(+) Graph rational functions, identifying zeros and asymptotes when suitable factorizations are available, and showing end behavior. </w:t>
        <w:tab/>
        <w:t xml:space="preserve"> </w:t>
      </w:r>
    </w:p>
    <w:p w:rsidR="00000000" w:rsidDel="00000000" w:rsidP="00000000" w:rsidRDefault="00000000" w:rsidRPr="00000000" w14:paraId="00000021">
      <w:pPr>
        <w:numPr>
          <w:ilvl w:val="1"/>
          <w:numId w:val="3"/>
        </w:numPr>
        <w:ind w:left="1440" w:hanging="360"/>
        <w:rPr>
          <w:color w:val="434343"/>
        </w:rPr>
      </w:pPr>
      <w:r w:rsidDel="00000000" w:rsidR="00000000" w:rsidRPr="00000000">
        <w:rPr>
          <w:color w:val="434343"/>
          <w:rtl w:val="0"/>
        </w:rPr>
        <w:t xml:space="preserve">Graph exponential and logarithmic functions, showing intercepts and end behavior, and trigonometric functions, showing period, midline, and amplitude. </w:t>
      </w:r>
    </w:p>
    <w:p w:rsidR="00000000" w:rsidDel="00000000" w:rsidP="00000000" w:rsidRDefault="00000000" w:rsidRPr="00000000" w14:paraId="00000022">
      <w:pPr>
        <w:numPr>
          <w:ilvl w:val="0"/>
          <w:numId w:val="3"/>
        </w:numPr>
        <w:ind w:left="720" w:hanging="360"/>
        <w:rPr/>
      </w:pPr>
      <w:r w:rsidDel="00000000" w:rsidR="00000000" w:rsidRPr="00000000">
        <w:rPr>
          <w:rtl w:val="0"/>
        </w:rPr>
        <w:t xml:space="preserve">Write a function defined by an expression in different but equivalent forms to reveal and explain different properties of the function.</w:t>
      </w:r>
    </w:p>
    <w:p w:rsidR="00000000" w:rsidDel="00000000" w:rsidP="00000000" w:rsidRDefault="00000000" w:rsidRPr="00000000" w14:paraId="00000023">
      <w:pPr>
        <w:numPr>
          <w:ilvl w:val="1"/>
          <w:numId w:val="3"/>
        </w:numPr>
        <w:ind w:left="1440" w:hanging="360"/>
        <w:rPr/>
      </w:pPr>
      <w:r w:rsidDel="00000000" w:rsidR="00000000" w:rsidRPr="00000000">
        <w:rPr>
          <w:color w:val="434343"/>
          <w:rtl w:val="0"/>
        </w:rPr>
        <w:t xml:space="preserve">Use the process of factoring and completing the square in a quadratic function to show zeros, extreme values, and symmetry of the graph, and interpret these in terms of a context. </w:t>
        <w:tab/>
      </w:r>
      <w:r w:rsidDel="00000000" w:rsidR="00000000" w:rsidRPr="00000000">
        <w:rPr>
          <w:rtl w:val="0"/>
        </w:rPr>
      </w:r>
    </w:p>
    <w:p w:rsidR="00000000" w:rsidDel="00000000" w:rsidP="00000000" w:rsidRDefault="00000000" w:rsidRPr="00000000" w14:paraId="00000024">
      <w:pPr>
        <w:numPr>
          <w:ilvl w:val="1"/>
          <w:numId w:val="3"/>
        </w:numPr>
        <w:ind w:left="1440" w:hanging="360"/>
        <w:rPr/>
      </w:pPr>
      <w:r w:rsidDel="00000000" w:rsidR="00000000" w:rsidRPr="00000000">
        <w:rPr>
          <w:rtl w:val="0"/>
        </w:rPr>
        <w:t xml:space="preserve">Use the properties of exponents to interpret expressions for exponential functions. </w:t>
      </w:r>
      <w:r w:rsidDel="00000000" w:rsidR="00000000" w:rsidRPr="00000000">
        <w:rPr>
          <w:i w:val="1"/>
          <w:iCs w:val="1"/>
          <w:rtl w:val="0"/>
        </w:rPr>
        <w:t xml:space="preserve">For example, identify percent rate of change in functions such as y = (1.02)t, y = (0.97)t, y = (1.01)12t, y = (1.2)t/10, and classify them as representing exponential growth or decay.</w:t>
      </w:r>
      <w:r w:rsidDel="00000000" w:rsidR="00000000" w:rsidRPr="00000000">
        <w:rPr>
          <w:rtl w:val="0"/>
        </w:rPr>
      </w:r>
    </w:p>
    <w:p w:rsidR="00000000" w:rsidDel="00000000" w:rsidP="00000000" w:rsidRDefault="00000000" w:rsidRPr="00000000" w14:paraId="00000025">
      <w:pPr>
        <w:numPr>
          <w:ilvl w:val="0"/>
          <w:numId w:val="3"/>
        </w:numPr>
        <w:ind w:left="720" w:hanging="360"/>
        <w:rPr/>
      </w:pPr>
      <w:r w:rsidDel="00000000" w:rsidR="00000000" w:rsidRPr="00000000">
        <w:rPr>
          <w:rtl w:val="0"/>
        </w:rPr>
        <w:t xml:space="preserve">Compare properties of two functions each represented in a different way (algebraically, graphically, numerically in tables, or by verbal descriptions).</w:t>
      </w:r>
      <w:r w:rsidDel="00000000" w:rsidR="00000000" w:rsidRPr="00000000">
        <w:rPr>
          <w:i w:val="1"/>
          <w:iCs w:val="1"/>
          <w:rtl w:val="0"/>
        </w:rPr>
        <w:t xml:space="preserve"> For example, given a graph of one quadratic function and an algebraic expression for another, say which has the larger maximum.</w:t>
      </w:r>
      <w:r w:rsidDel="00000000" w:rsidR="00000000" w:rsidRPr="00000000">
        <w:rPr>
          <w:rtl w:val="0"/>
        </w:rPr>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Build a function that models a relationship between two quantities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12"/>
        </w:numPr>
        <w:ind w:left="720" w:hanging="360"/>
        <w:rPr/>
      </w:pPr>
      <w:r w:rsidDel="00000000" w:rsidR="00000000" w:rsidRPr="00000000">
        <w:rPr>
          <w:rtl w:val="0"/>
        </w:rPr>
        <w:t xml:space="preserve">Identify the effect on the graph of replacing</w:t>
      </w:r>
      <w:r w:rsidDel="00000000" w:rsidR="00000000" w:rsidRPr="00000000">
        <w:rPr>
          <w:i w:val="1"/>
          <w:iCs w:val="1"/>
          <w:rtl w:val="0"/>
        </w:rPr>
        <w:t xml:space="preserve"> f</w:t>
      </w:r>
      <w:r w:rsidDel="00000000" w:rsidR="00000000" w:rsidRPr="00000000">
        <w:rPr>
          <w:rtl w:val="0"/>
        </w:rPr>
        <w:t xml:space="preserve">(</w:t>
      </w:r>
      <w:r w:rsidDel="00000000" w:rsidR="00000000" w:rsidRPr="00000000">
        <w:rPr>
          <w:i w:val="1"/>
          <w:iCs w:val="1"/>
          <w:rtl w:val="0"/>
        </w:rPr>
        <w:t xml:space="preserve">x</w:t>
      </w:r>
      <w:r w:rsidDel="00000000" w:rsidR="00000000" w:rsidRPr="00000000">
        <w:rPr>
          <w:rtl w:val="0"/>
        </w:rPr>
        <w:t xml:space="preserve">) by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x</w:t>
      </w:r>
      <w:r w:rsidDel="00000000" w:rsidR="00000000" w:rsidRPr="00000000">
        <w:rPr>
          <w:rtl w:val="0"/>
        </w:rPr>
        <w:t xml:space="preserve">) +</w:t>
      </w:r>
      <w:r w:rsidDel="00000000" w:rsidR="00000000" w:rsidRPr="00000000">
        <w:rPr>
          <w:i w:val="1"/>
          <w:iCs w:val="1"/>
          <w:rtl w:val="0"/>
        </w:rPr>
        <w:t xml:space="preserve"> k</w:t>
      </w:r>
      <w:r w:rsidDel="00000000" w:rsidR="00000000" w:rsidRPr="00000000">
        <w:rPr>
          <w:rtl w:val="0"/>
        </w:rPr>
        <w:t xml:space="preserve">, </w:t>
      </w:r>
      <w:r w:rsidDel="00000000" w:rsidR="00000000" w:rsidRPr="00000000">
        <w:rPr>
          <w:i w:val="1"/>
          <w:iCs w:val="1"/>
          <w:rtl w:val="0"/>
        </w:rPr>
        <w:t xml:space="preserve">k f</w:t>
      </w:r>
      <w:r w:rsidDel="00000000" w:rsidR="00000000" w:rsidRPr="00000000">
        <w:rPr>
          <w:rtl w:val="0"/>
        </w:rPr>
        <w:t xml:space="preserve">(</w:t>
      </w:r>
      <w:r w:rsidDel="00000000" w:rsidR="00000000" w:rsidRPr="00000000">
        <w:rPr>
          <w:i w:val="1"/>
          <w:iCs w:val="1"/>
          <w:rtl w:val="0"/>
        </w:rPr>
        <w:t xml:space="preserve">x</w:t>
      </w:r>
      <w:r w:rsidDel="00000000" w:rsidR="00000000" w:rsidRPr="00000000">
        <w:rPr>
          <w:rtl w:val="0"/>
        </w:rPr>
        <w:t xml:space="preserve">),</w:t>
      </w:r>
      <w:r w:rsidDel="00000000" w:rsidR="00000000" w:rsidRPr="00000000">
        <w:rPr>
          <w:i w:val="1"/>
          <w:iCs w:val="1"/>
          <w:rtl w:val="0"/>
        </w:rPr>
        <w:t xml:space="preserve"> f</w:t>
      </w:r>
      <w:r w:rsidDel="00000000" w:rsidR="00000000" w:rsidRPr="00000000">
        <w:rPr>
          <w:rtl w:val="0"/>
        </w:rPr>
        <w:t xml:space="preserve">(</w:t>
      </w:r>
      <w:r w:rsidDel="00000000" w:rsidR="00000000" w:rsidRPr="00000000">
        <w:rPr>
          <w:i w:val="1"/>
          <w:iCs w:val="1"/>
          <w:rtl w:val="0"/>
        </w:rPr>
        <w:t xml:space="preserve">kx</w:t>
      </w:r>
      <w:r w:rsidDel="00000000" w:rsidR="00000000" w:rsidRPr="00000000">
        <w:rPr>
          <w:rtl w:val="0"/>
        </w:rPr>
        <w:t xml:space="preserve">), and </w:t>
      </w:r>
      <w:r w:rsidDel="00000000" w:rsidR="00000000" w:rsidRPr="00000000">
        <w:rPr>
          <w:i w:val="1"/>
          <w:iCs w:val="1"/>
          <w:rtl w:val="0"/>
        </w:rPr>
        <w:t xml:space="preserve">f</w:t>
      </w:r>
      <w:r w:rsidDel="00000000" w:rsidR="00000000" w:rsidRPr="00000000">
        <w:rPr>
          <w:rtl w:val="0"/>
        </w:rPr>
        <w:t xml:space="preserve">(</w:t>
      </w:r>
      <w:r w:rsidDel="00000000" w:rsidR="00000000" w:rsidRPr="00000000">
        <w:rPr>
          <w:i w:val="1"/>
          <w:iCs w:val="1"/>
          <w:rtl w:val="0"/>
        </w:rPr>
        <w:t xml:space="preserve">x + k</w:t>
      </w:r>
      <w:r w:rsidDel="00000000" w:rsidR="00000000" w:rsidRPr="00000000">
        <w:rPr>
          <w:rtl w:val="0"/>
        </w:rPr>
        <w:t xml:space="preserve">) for specific values of </w:t>
      </w:r>
      <w:r w:rsidDel="00000000" w:rsidR="00000000" w:rsidRPr="00000000">
        <w:rPr>
          <w:i w:val="1"/>
          <w:iCs w:val="1"/>
          <w:rtl w:val="0"/>
        </w:rPr>
        <w:t xml:space="preserve">k</w:t>
      </w:r>
      <w:r w:rsidDel="00000000" w:rsidR="00000000" w:rsidRPr="00000000">
        <w:rPr>
          <w:rtl w:val="0"/>
        </w:rPr>
        <w:t xml:space="preserve"> (both positive and negative); find the value of </w:t>
      </w:r>
      <w:r w:rsidDel="00000000" w:rsidR="00000000" w:rsidRPr="00000000">
        <w:rPr>
          <w:i w:val="1"/>
          <w:iCs w:val="1"/>
          <w:rtl w:val="0"/>
        </w:rPr>
        <w:t xml:space="preserve">k</w:t>
      </w:r>
      <w:r w:rsidDel="00000000" w:rsidR="00000000" w:rsidRPr="00000000">
        <w:rPr>
          <w:rtl w:val="0"/>
        </w:rPr>
        <w:t xml:space="preserve"> given the graphs. Experiment with cases and illustrate an explanation of the effects on the graph using technology. Include recognizing even and odd functions from their graphs and algebraic expressions for them. </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2"/>
        <w:spacing w:after="200" w:before="0" w:lineRule="auto"/>
        <w:rPr>
          <w:rFonts w:ascii="Lucida Sans" w:cs="Lucida Sans" w:eastAsia="Lucida Sans" w:hAnsi="Lucida Sans"/>
        </w:rPr>
      </w:pPr>
      <w:bookmarkStart w:colFirst="0" w:colLast="0" w:name="_heading=h.mq3olumkh5vt" w:id="1"/>
      <w:bookmarkEnd w:id="1"/>
      <w:r w:rsidDel="00000000" w:rsidR="00000000" w:rsidRPr="00000000">
        <w:rPr>
          <w:rtl w:val="0"/>
        </w:rPr>
        <w:t xml:space="preserve">M201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201.a</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F">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Understand the concept of a function and use function notation.</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201.b</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76"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Graph functions expressed symbolically and show key features of the graph, by hand in simple cases and using technology for more complicated cases.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201.c</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76"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Write a function defined by an expression in different but equivalent forms to reveal and explain different properties of the function.</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201.d</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76"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Build new functions from existing functions.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201.e</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Compare properties of two functions each represented in a different way (algebraically, graphically, numerically in tables, or by verbal descriptions).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201.f</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76"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Build a function that models a relationship between two quantities.</w:t>
            </w:r>
          </w:p>
        </w:tc>
      </w:tr>
    </w:tbl>
    <w:p w:rsidR="00000000" w:rsidDel="00000000" w:rsidP="00000000" w:rsidRDefault="00000000" w:rsidRPr="00000000" w14:paraId="0000003A">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2"/>
        <w:rPr/>
      </w:pPr>
      <w:bookmarkStart w:colFirst="0" w:colLast="0" w:name="_heading=h.pjoesi8d45im" w:id="2"/>
      <w:bookmarkEnd w:id="2"/>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pStyle w:val="Heading3"/>
              <w:widowControl w:val="0"/>
              <w:spacing w:after="200" w:before="0" w:line="240" w:lineRule="auto"/>
              <w:rPr/>
            </w:pPr>
            <w:bookmarkStart w:colFirst="0" w:colLast="0" w:name="_heading=h.rnvagbu68jhi" w:id="3"/>
            <w:bookmarkEnd w:id="3"/>
            <w:r w:rsidDel="00000000" w:rsidR="00000000" w:rsidRPr="00000000">
              <w:rPr>
                <w:rtl w:val="0"/>
              </w:rPr>
              <w:t xml:space="preserve">Graphs of Power Functions</w:t>
            </w:r>
          </w:p>
          <w:p w:rsidR="00000000" w:rsidDel="00000000" w:rsidP="00000000" w:rsidRDefault="00000000" w:rsidRPr="00000000" w14:paraId="0000003E">
            <w:pPr>
              <w:numPr>
                <w:ilvl w:val="0"/>
                <w:numId w:val="8"/>
              </w:numPr>
              <w:spacing w:line="240" w:lineRule="auto"/>
              <w:ind w:left="720" w:hanging="360"/>
              <w:rPr/>
            </w:pPr>
            <w:r w:rsidDel="00000000" w:rsidR="00000000" w:rsidRPr="00000000">
              <w:rPr>
                <w:rtl w:val="0"/>
              </w:rPr>
              <w:t xml:space="preserve">Sketch the graphs of the functions described by </w:t>
            </w:r>
            <m:oMath>
              <m:r>
                <w:rPr/>
                <m:t xml:space="preserve">f(x)=</m:t>
              </m:r>
              <m:sSup>
                <m:sSupPr>
                  <m:ctrlPr>
                    <w:rPr/>
                  </m:ctrlPr>
                </m:sSupPr>
                <m:e>
                  <m:r>
                    <w:rPr/>
                    <m:t xml:space="preserve">x</m:t>
                  </m:r>
                </m:e>
                <m:sup>
                  <m:r>
                    <w:rPr/>
                    <m:t xml:space="preserve">2</m:t>
                  </m:r>
                </m:sup>
              </m:sSup>
            </m:oMath>
            <w:r w:rsidDel="00000000" w:rsidR="00000000" w:rsidRPr="00000000">
              <w:rPr>
                <w:rtl w:val="0"/>
              </w:rPr>
              <w:t xml:space="preserve"> and </w:t>
            </w:r>
            <m:oMath>
              <m:r>
                <w:rPr/>
                <m:t xml:space="preserve">g(x)=</m:t>
              </m:r>
              <m:sSup>
                <m:sSupPr>
                  <m:ctrlPr>
                    <w:rPr/>
                  </m:ctrlPr>
                </m:sSupPr>
                <m:e>
                  <m:r>
                    <w:rPr/>
                    <m:t xml:space="preserve">x</m:t>
                  </m:r>
                </m:e>
                <m:sup>
                  <m:r>
                    <w:rPr/>
                    <m:t xml:space="preserve">4</m:t>
                  </m:r>
                </m:sup>
              </m:sSup>
            </m:oMath>
            <w:r w:rsidDel="00000000" w:rsidR="00000000" w:rsidRPr="00000000">
              <w:rPr>
                <w:rtl w:val="0"/>
              </w:rPr>
              <w:t xml:space="preserve"> on the same axes, being careful to label any points of intersection. Also, find and label </w:t>
            </w:r>
            <m:oMath>
              <m:r>
                <w:rPr/>
                <m:t xml:space="preserve">(</m:t>
              </m:r>
              <m:f>
                <m:fPr>
                  <m:ctrlPr>
                    <w:rPr/>
                  </m:ctrlPr>
                </m:fPr>
                <m:num>
                  <m:r>
                    <w:rPr/>
                    <m:t xml:space="preserve">1</m:t>
                  </m:r>
                </m:num>
                <m:den>
                  <m:r>
                    <w:rPr/>
                    <m:t xml:space="preserve">2</m:t>
                  </m:r>
                </m:den>
              </m:f>
              <m:r>
                <w:rPr/>
                <m:t xml:space="preserve">,f(</m:t>
              </m:r>
              <m:f>
                <m:fPr>
                  <m:ctrlPr>
                    <w:rPr/>
                  </m:ctrlPr>
                </m:fPr>
                <m:num>
                  <m:r>
                    <w:rPr/>
                    <m:t xml:space="preserve">1</m:t>
                  </m:r>
                </m:num>
                <m:den>
                  <m:r>
                    <w:rPr/>
                    <m:t xml:space="preserve">2</m:t>
                  </m:r>
                </m:den>
              </m:f>
              <m:r>
                <w:rPr/>
                <m:t xml:space="preserve">))</m:t>
              </m:r>
            </m:oMath>
            <w:r w:rsidDel="00000000" w:rsidR="00000000" w:rsidRPr="00000000">
              <w:rPr>
                <w:rtl w:val="0"/>
              </w:rPr>
              <w:t xml:space="preserve"> and </w:t>
            </w:r>
            <m:oMath>
              <m:r>
                <w:rPr/>
                <m:t xml:space="preserve">(</m:t>
              </m:r>
              <m:f>
                <m:fPr>
                  <m:ctrlPr>
                    <w:rPr/>
                  </m:ctrlPr>
                </m:fPr>
                <m:num>
                  <m:r>
                    <w:rPr/>
                    <m:t xml:space="preserve">1</m:t>
                  </m:r>
                </m:num>
                <m:den>
                  <m:r>
                    <w:rPr/>
                    <m:t xml:space="preserve">2</m:t>
                  </m:r>
                </m:den>
              </m:f>
              <m:r>
                <w:rPr/>
                <m:t xml:space="preserve">,g(</m:t>
              </m:r>
              <m:f>
                <m:fPr>
                  <m:ctrlPr>
                    <w:rPr/>
                  </m:ctrlPr>
                </m:fPr>
                <m:num>
                  <m:r>
                    <w:rPr/>
                    <m:t xml:space="preserve">1</m:t>
                  </m:r>
                </m:num>
                <m:den>
                  <m:r>
                    <w:rPr/>
                    <m:t xml:space="preserve">2</m:t>
                  </m:r>
                </m:den>
              </m:f>
              <m:r>
                <w:rPr/>
                <m:t xml:space="preserve">))</m:t>
              </m:r>
            </m:oMath>
            <w:r w:rsidDel="00000000" w:rsidR="00000000" w:rsidRPr="00000000">
              <w:rPr>
                <w:rtl w:val="0"/>
              </w:rPr>
              <w:t xml:space="preserve">.</w:t>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r>
          </w:p>
          <w:p w:rsidR="00000000" w:rsidDel="00000000" w:rsidP="00000000" w:rsidRDefault="00000000" w:rsidRPr="00000000" w14:paraId="00000041">
            <w:pPr>
              <w:spacing w:line="240" w:lineRule="auto"/>
              <w:rPr/>
            </w:pPr>
            <w:r w:rsidDel="00000000" w:rsidR="00000000" w:rsidRPr="00000000">
              <w:rPr>
                <w:rtl w:val="0"/>
              </w:rPr>
            </w:r>
          </w:p>
          <w:p w:rsidR="00000000" w:rsidDel="00000000" w:rsidP="00000000" w:rsidRDefault="00000000" w:rsidRPr="00000000" w14:paraId="00000042">
            <w:pPr>
              <w:spacing w:line="240" w:lineRule="auto"/>
              <w:ind w:left="720" w:firstLine="0"/>
              <w:rPr/>
            </w:pPr>
            <w:r w:rsidDel="00000000" w:rsidR="00000000" w:rsidRPr="00000000">
              <w:rPr>
                <w:rtl w:val="0"/>
              </w:rPr>
            </w:r>
          </w:p>
          <w:p w:rsidR="00000000" w:rsidDel="00000000" w:rsidP="00000000" w:rsidRDefault="00000000" w:rsidRPr="00000000" w14:paraId="00000043">
            <w:pPr>
              <w:spacing w:line="240" w:lineRule="auto"/>
              <w:ind w:left="720" w:firstLine="0"/>
              <w:rPr/>
            </w:pPr>
            <w:r w:rsidDel="00000000" w:rsidR="00000000" w:rsidRPr="00000000">
              <w:rPr>
                <w:rtl w:val="0"/>
              </w:rPr>
            </w:r>
          </w:p>
          <w:p w:rsidR="00000000" w:rsidDel="00000000" w:rsidP="00000000" w:rsidRDefault="00000000" w:rsidRPr="00000000" w14:paraId="00000044">
            <w:pPr>
              <w:spacing w:line="240" w:lineRule="auto"/>
              <w:ind w:left="720" w:firstLine="0"/>
              <w:rPr/>
            </w:pPr>
            <w:r w:rsidDel="00000000" w:rsidR="00000000" w:rsidRPr="00000000">
              <w:rPr>
                <w:rtl w:val="0"/>
              </w:rPr>
            </w:r>
          </w:p>
          <w:p w:rsidR="00000000" w:rsidDel="00000000" w:rsidP="00000000" w:rsidRDefault="00000000" w:rsidRPr="00000000" w14:paraId="00000045">
            <w:pPr>
              <w:spacing w:line="240" w:lineRule="auto"/>
              <w:ind w:left="720" w:firstLine="0"/>
              <w:rPr/>
            </w:pPr>
            <w:r w:rsidDel="00000000" w:rsidR="00000000" w:rsidRPr="00000000">
              <w:rPr>
                <w:rtl w:val="0"/>
              </w:rPr>
            </w:r>
          </w:p>
          <w:p w:rsidR="00000000" w:rsidDel="00000000" w:rsidP="00000000" w:rsidRDefault="00000000" w:rsidRPr="00000000" w14:paraId="00000046">
            <w:pPr>
              <w:spacing w:line="240" w:lineRule="auto"/>
              <w:ind w:left="720" w:firstLine="0"/>
              <w:rPr/>
            </w:pPr>
            <w:r w:rsidDel="00000000" w:rsidR="00000000" w:rsidRPr="00000000">
              <w:rPr>
                <w:rtl w:val="0"/>
              </w:rPr>
            </w:r>
          </w:p>
          <w:p w:rsidR="00000000" w:rsidDel="00000000" w:rsidP="00000000" w:rsidRDefault="00000000" w:rsidRPr="00000000" w14:paraId="00000047">
            <w:pPr>
              <w:spacing w:line="240" w:lineRule="auto"/>
              <w:ind w:left="720" w:firstLine="0"/>
              <w:rPr/>
            </w:pPr>
            <w:r w:rsidDel="00000000" w:rsidR="00000000" w:rsidRPr="00000000">
              <w:rPr>
                <w:rtl w:val="0"/>
              </w:rPr>
            </w:r>
          </w:p>
          <w:p w:rsidR="00000000" w:rsidDel="00000000" w:rsidP="00000000" w:rsidRDefault="00000000" w:rsidRPr="00000000" w14:paraId="00000048">
            <w:pPr>
              <w:spacing w:line="240" w:lineRule="auto"/>
              <w:ind w:left="720" w:firstLine="0"/>
              <w:rPr/>
            </w:pPr>
            <w:r w:rsidDel="00000000" w:rsidR="00000000" w:rsidRPr="00000000">
              <w:rPr>
                <w:rtl w:val="0"/>
              </w:rPr>
            </w:r>
          </w:p>
          <w:p w:rsidR="00000000" w:rsidDel="00000000" w:rsidP="00000000" w:rsidRDefault="00000000" w:rsidRPr="00000000" w14:paraId="00000049">
            <w:pPr>
              <w:spacing w:line="240" w:lineRule="auto"/>
              <w:ind w:left="720" w:firstLine="0"/>
              <w:rPr/>
            </w:pPr>
            <w:r w:rsidDel="00000000" w:rsidR="00000000" w:rsidRPr="00000000">
              <w:rPr>
                <w:rtl w:val="0"/>
              </w:rPr>
            </w:r>
          </w:p>
          <w:p w:rsidR="00000000" w:rsidDel="00000000" w:rsidP="00000000" w:rsidRDefault="00000000" w:rsidRPr="00000000" w14:paraId="0000004A">
            <w:pPr>
              <w:spacing w:line="240" w:lineRule="auto"/>
              <w:ind w:left="720" w:firstLine="0"/>
              <w:rPr/>
            </w:pPr>
            <w:r w:rsidDel="00000000" w:rsidR="00000000" w:rsidRPr="00000000">
              <w:rPr>
                <w:rtl w:val="0"/>
              </w:rPr>
            </w:r>
          </w:p>
          <w:p w:rsidR="00000000" w:rsidDel="00000000" w:rsidP="00000000" w:rsidRDefault="00000000" w:rsidRPr="00000000" w14:paraId="0000004B">
            <w:pPr>
              <w:spacing w:line="240" w:lineRule="auto"/>
              <w:ind w:left="720" w:firstLine="0"/>
              <w:rPr/>
            </w:pPr>
            <w:r w:rsidDel="00000000" w:rsidR="00000000" w:rsidRPr="00000000">
              <w:rPr>
                <w:rtl w:val="0"/>
              </w:rPr>
            </w:r>
          </w:p>
          <w:p w:rsidR="00000000" w:rsidDel="00000000" w:rsidP="00000000" w:rsidRDefault="00000000" w:rsidRPr="00000000" w14:paraId="0000004C">
            <w:pPr>
              <w:numPr>
                <w:ilvl w:val="0"/>
                <w:numId w:val="8"/>
              </w:numPr>
              <w:spacing w:line="240" w:lineRule="auto"/>
              <w:ind w:left="720" w:hanging="360"/>
              <w:rPr/>
            </w:pPr>
            <w:r w:rsidDel="00000000" w:rsidR="00000000" w:rsidRPr="00000000">
              <w:rPr>
                <w:rtl w:val="0"/>
              </w:rPr>
              <w:t xml:space="preserve">Sketch the graphs of the functions described by </w:t>
            </w:r>
            <m:oMath>
              <m:r>
                <w:rPr/>
                <m:t xml:space="preserve">f(x)=</m:t>
              </m:r>
              <m:sSup>
                <m:sSupPr>
                  <m:ctrlPr>
                    <w:rPr/>
                  </m:ctrlPr>
                </m:sSupPr>
                <m:e>
                  <m:r>
                    <w:rPr/>
                    <m:t xml:space="preserve">x</m:t>
                  </m:r>
                </m:e>
                <m:sup>
                  <m:r>
                    <w:rPr/>
                    <m:t xml:space="preserve">3</m:t>
                  </m:r>
                </m:sup>
              </m:sSup>
            </m:oMath>
            <w:r w:rsidDel="00000000" w:rsidR="00000000" w:rsidRPr="00000000">
              <w:rPr>
                <w:rtl w:val="0"/>
              </w:rPr>
              <w:t xml:space="preserve"> and </w:t>
            </w:r>
            <m:oMath>
              <m:r>
                <w:rPr/>
                <m:t xml:space="preserve">g(x)=</m:t>
              </m:r>
              <m:sSup>
                <m:sSupPr>
                  <m:ctrlPr>
                    <w:rPr/>
                  </m:ctrlPr>
                </m:sSupPr>
                <m:e>
                  <m:r>
                    <w:rPr/>
                    <m:t xml:space="preserve">x</m:t>
                  </m:r>
                </m:e>
                <m:sup>
                  <m:r>
                    <w:rPr/>
                    <m:t xml:space="preserve">5</m:t>
                  </m:r>
                </m:sup>
              </m:sSup>
            </m:oMath>
            <w:r w:rsidDel="00000000" w:rsidR="00000000" w:rsidRPr="00000000">
              <w:rPr>
                <w:rtl w:val="0"/>
              </w:rPr>
              <w:t xml:space="preserve"> on the same axes, being careful to label any points of intersection. Also, find and label </w:t>
            </w:r>
            <m:oMath>
              <m:r>
                <w:rPr/>
                <m:t xml:space="preserve">(</m:t>
              </m:r>
              <m:f>
                <m:fPr>
                  <m:ctrlPr>
                    <w:rPr/>
                  </m:ctrlPr>
                </m:fPr>
                <m:num>
                  <m:r>
                    <w:rPr/>
                    <m:t xml:space="preserve">1</m:t>
                  </m:r>
                </m:num>
                <m:den>
                  <m:r>
                    <w:rPr/>
                    <m:t xml:space="preserve">2</m:t>
                  </m:r>
                </m:den>
              </m:f>
              <m:r>
                <w:rPr/>
                <m:t xml:space="preserve">,f(</m:t>
              </m:r>
              <m:f>
                <m:fPr>
                  <m:ctrlPr>
                    <w:rPr/>
                  </m:ctrlPr>
                </m:fPr>
                <m:num>
                  <m:r>
                    <w:rPr/>
                    <m:t xml:space="preserve">1</m:t>
                  </m:r>
                </m:num>
                <m:den>
                  <m:r>
                    <w:rPr/>
                    <m:t xml:space="preserve">2</m:t>
                  </m:r>
                </m:den>
              </m:f>
              <m:r>
                <w:rPr/>
                <m:t xml:space="preserve">))</m:t>
              </m:r>
            </m:oMath>
            <w:r w:rsidDel="00000000" w:rsidR="00000000" w:rsidRPr="00000000">
              <w:rPr>
                <w:rtl w:val="0"/>
              </w:rPr>
              <w:t xml:space="preserve"> and </w:t>
            </w:r>
            <m:oMath>
              <m:r>
                <w:rPr/>
                <m:t xml:space="preserve">(</m:t>
              </m:r>
              <m:f>
                <m:fPr>
                  <m:ctrlPr>
                    <w:rPr/>
                  </m:ctrlPr>
                </m:fPr>
                <m:num>
                  <m:r>
                    <w:rPr/>
                    <m:t xml:space="preserve">1</m:t>
                  </m:r>
                </m:num>
                <m:den>
                  <m:r>
                    <w:rPr/>
                    <m:t xml:space="preserve">2</m:t>
                  </m:r>
                </m:den>
              </m:f>
              <m:r>
                <w:rPr/>
                <m:t xml:space="preserve">,g(</m:t>
              </m:r>
              <m:f>
                <m:fPr>
                  <m:ctrlPr>
                    <w:rPr/>
                  </m:ctrlPr>
                </m:fPr>
                <m:num>
                  <m:r>
                    <w:rPr/>
                    <m:t xml:space="preserve">1</m:t>
                  </m:r>
                </m:num>
                <m:den>
                  <m:r>
                    <w:rPr/>
                    <m:t xml:space="preserve">2</m:t>
                  </m:r>
                </m:den>
              </m:f>
              <m:r>
                <w:rPr/>
                <m:t xml:space="preserve">))</m:t>
              </m:r>
            </m:oMath>
            <w:r w:rsidDel="00000000" w:rsidR="00000000" w:rsidRPr="00000000">
              <w:rPr>
                <w:rtl w:val="0"/>
              </w:rPr>
              <w:t xml:space="preserve">.</w:t>
            </w:r>
          </w:p>
          <w:p w:rsidR="00000000" w:rsidDel="00000000" w:rsidP="00000000" w:rsidRDefault="00000000" w:rsidRPr="00000000" w14:paraId="0000004D">
            <w:pPr>
              <w:spacing w:line="240" w:lineRule="auto"/>
              <w:ind w:left="720" w:firstLine="0"/>
              <w:rPr/>
            </w:pPr>
            <w:r w:rsidDel="00000000" w:rsidR="00000000" w:rsidRPr="00000000">
              <w:rPr>
                <w:rtl w:val="0"/>
              </w:rPr>
            </w:r>
          </w:p>
          <w:p w:rsidR="00000000" w:rsidDel="00000000" w:rsidP="00000000" w:rsidRDefault="00000000" w:rsidRPr="00000000" w14:paraId="0000004E">
            <w:pPr>
              <w:spacing w:line="240" w:lineRule="auto"/>
              <w:ind w:left="720" w:firstLine="0"/>
              <w:rPr/>
            </w:pPr>
            <w:r w:rsidDel="00000000" w:rsidR="00000000" w:rsidRPr="00000000">
              <w:rPr>
                <w:rtl w:val="0"/>
              </w:rPr>
            </w:r>
          </w:p>
          <w:p w:rsidR="00000000" w:rsidDel="00000000" w:rsidP="00000000" w:rsidRDefault="00000000" w:rsidRPr="00000000" w14:paraId="0000004F">
            <w:pPr>
              <w:spacing w:line="240" w:lineRule="auto"/>
              <w:ind w:left="720" w:firstLine="0"/>
              <w:rPr/>
            </w:pPr>
            <w:r w:rsidDel="00000000" w:rsidR="00000000" w:rsidRPr="00000000">
              <w:rPr>
                <w:rtl w:val="0"/>
              </w:rPr>
            </w:r>
          </w:p>
          <w:p w:rsidR="00000000" w:rsidDel="00000000" w:rsidP="00000000" w:rsidRDefault="00000000" w:rsidRPr="00000000" w14:paraId="00000050">
            <w:pPr>
              <w:spacing w:line="240" w:lineRule="auto"/>
              <w:ind w:left="720" w:firstLine="0"/>
              <w:rPr/>
            </w:pPr>
            <w:r w:rsidDel="00000000" w:rsidR="00000000" w:rsidRPr="00000000">
              <w:rPr>
                <w:rtl w:val="0"/>
              </w:rPr>
            </w:r>
          </w:p>
          <w:p w:rsidR="00000000" w:rsidDel="00000000" w:rsidP="00000000" w:rsidRDefault="00000000" w:rsidRPr="00000000" w14:paraId="00000051">
            <w:pPr>
              <w:spacing w:line="240" w:lineRule="auto"/>
              <w:ind w:left="720" w:firstLine="0"/>
              <w:rPr/>
            </w:pPr>
            <w:r w:rsidDel="00000000" w:rsidR="00000000" w:rsidRPr="00000000">
              <w:rPr>
                <w:rtl w:val="0"/>
              </w:rPr>
            </w:r>
          </w:p>
          <w:p w:rsidR="00000000" w:rsidDel="00000000" w:rsidP="00000000" w:rsidRDefault="00000000" w:rsidRPr="00000000" w14:paraId="00000052">
            <w:pPr>
              <w:spacing w:line="240" w:lineRule="auto"/>
              <w:ind w:left="720" w:firstLine="0"/>
              <w:rPr/>
            </w:pPr>
            <w:r w:rsidDel="00000000" w:rsidR="00000000" w:rsidRPr="00000000">
              <w:rPr>
                <w:rtl w:val="0"/>
              </w:rPr>
            </w:r>
          </w:p>
          <w:p w:rsidR="00000000" w:rsidDel="00000000" w:rsidP="00000000" w:rsidRDefault="00000000" w:rsidRPr="00000000" w14:paraId="00000053">
            <w:pPr>
              <w:spacing w:line="240" w:lineRule="auto"/>
              <w:ind w:left="720" w:firstLine="0"/>
              <w:rPr/>
            </w:pPr>
            <w:r w:rsidDel="00000000" w:rsidR="00000000" w:rsidRPr="00000000">
              <w:rPr>
                <w:rtl w:val="0"/>
              </w:rPr>
            </w:r>
          </w:p>
          <w:p w:rsidR="00000000" w:rsidDel="00000000" w:rsidP="00000000" w:rsidRDefault="00000000" w:rsidRPr="00000000" w14:paraId="00000054">
            <w:pPr>
              <w:spacing w:line="240" w:lineRule="auto"/>
              <w:ind w:left="720" w:firstLine="0"/>
              <w:rPr/>
            </w:pPr>
            <w:r w:rsidDel="00000000" w:rsidR="00000000" w:rsidRPr="00000000">
              <w:rPr>
                <w:rtl w:val="0"/>
              </w:rPr>
            </w:r>
          </w:p>
          <w:p w:rsidR="00000000" w:rsidDel="00000000" w:rsidP="00000000" w:rsidRDefault="00000000" w:rsidRPr="00000000" w14:paraId="00000055">
            <w:pPr>
              <w:spacing w:line="240" w:lineRule="auto"/>
              <w:ind w:left="720" w:firstLine="0"/>
              <w:rPr/>
            </w:pPr>
            <w:r w:rsidDel="00000000" w:rsidR="00000000" w:rsidRPr="00000000">
              <w:rPr>
                <w:rtl w:val="0"/>
              </w:rPr>
            </w:r>
          </w:p>
          <w:p w:rsidR="00000000" w:rsidDel="00000000" w:rsidP="00000000" w:rsidRDefault="00000000" w:rsidRPr="00000000" w14:paraId="00000056">
            <w:pPr>
              <w:spacing w:line="240" w:lineRule="auto"/>
              <w:ind w:left="720" w:firstLine="0"/>
              <w:rPr/>
            </w:pPr>
            <w:r w:rsidDel="00000000" w:rsidR="00000000" w:rsidRPr="00000000">
              <w:rPr>
                <w:rtl w:val="0"/>
              </w:rPr>
            </w:r>
          </w:p>
          <w:p w:rsidR="00000000" w:rsidDel="00000000" w:rsidP="00000000" w:rsidRDefault="00000000" w:rsidRPr="00000000" w14:paraId="00000057">
            <w:pPr>
              <w:spacing w:line="240" w:lineRule="auto"/>
              <w:ind w:left="720" w:firstLine="0"/>
              <w:rPr/>
            </w:pPr>
            <w:r w:rsidDel="00000000" w:rsidR="00000000" w:rsidRPr="00000000">
              <w:rPr>
                <w:rtl w:val="0"/>
              </w:rPr>
            </w:r>
          </w:p>
          <w:p w:rsidR="00000000" w:rsidDel="00000000" w:rsidP="00000000" w:rsidRDefault="00000000" w:rsidRPr="00000000" w14:paraId="00000058">
            <w:pPr>
              <w:spacing w:line="240" w:lineRule="auto"/>
              <w:ind w:left="720" w:firstLine="0"/>
              <w:rPr/>
            </w:pPr>
            <w:r w:rsidDel="00000000" w:rsidR="00000000" w:rsidRPr="00000000">
              <w:rPr>
                <w:rtl w:val="0"/>
              </w:rPr>
            </w:r>
          </w:p>
          <w:p w:rsidR="00000000" w:rsidDel="00000000" w:rsidP="00000000" w:rsidRDefault="00000000" w:rsidRPr="00000000" w14:paraId="00000059">
            <w:pPr>
              <w:spacing w:line="240" w:lineRule="auto"/>
              <w:ind w:left="720" w:firstLine="0"/>
              <w:rPr/>
            </w:pPr>
            <w:r w:rsidDel="00000000" w:rsidR="00000000" w:rsidRPr="00000000">
              <w:rPr>
                <w:rtl w:val="0"/>
              </w:rPr>
            </w:r>
          </w:p>
          <w:p w:rsidR="00000000" w:rsidDel="00000000" w:rsidP="00000000" w:rsidRDefault="00000000" w:rsidRPr="00000000" w14:paraId="0000005A">
            <w:pPr>
              <w:numPr>
                <w:ilvl w:val="0"/>
                <w:numId w:val="8"/>
              </w:numPr>
              <w:spacing w:line="240" w:lineRule="auto"/>
              <w:ind w:left="720" w:hanging="360"/>
              <w:rPr/>
            </w:pPr>
            <w:r w:rsidDel="00000000" w:rsidR="00000000" w:rsidRPr="00000000">
              <w:rPr>
                <w:rtl w:val="0"/>
              </w:rPr>
              <w:t xml:space="preserve">Sketch the graphs of the functions described by </w:t>
            </w:r>
            <m:oMath>
              <m:r>
                <w:rPr/>
                <m:t xml:space="preserve">f(x)=</m:t>
              </m:r>
              <m:sSup>
                <m:sSupPr>
                  <m:ctrlPr>
                    <w:rPr/>
                  </m:ctrlPr>
                </m:sSupPr>
                <m:e>
                  <m:r>
                    <w:rPr/>
                    <m:t xml:space="preserve">x</m:t>
                  </m:r>
                </m:e>
                <m:sup>
                  <m:r>
                    <w:rPr/>
                    <m:t xml:space="preserve">2</m:t>
                  </m:r>
                </m:sup>
              </m:sSup>
            </m:oMath>
            <w:r w:rsidDel="00000000" w:rsidR="00000000" w:rsidRPr="00000000">
              <w:rPr>
                <w:rtl w:val="0"/>
              </w:rPr>
              <w:t xml:space="preserve"> and </w:t>
            </w:r>
            <m:oMath>
              <m:r>
                <w:rPr/>
                <m:t xml:space="preserve">g(x)=</m:t>
              </m:r>
              <m:sSup>
                <m:sSupPr>
                  <m:ctrlPr>
                    <w:rPr/>
                  </m:ctrlPr>
                </m:sSupPr>
                <m:e>
                  <m:r>
                    <w:rPr/>
                    <m:t xml:space="preserve">x</m:t>
                  </m:r>
                </m:e>
                <m:sup>
                  <m:r>
                    <w:rPr/>
                    <m:t xml:space="preserve">3</m:t>
                  </m:r>
                </m:sup>
              </m:sSup>
            </m:oMath>
            <w:r w:rsidDel="00000000" w:rsidR="00000000" w:rsidRPr="00000000">
              <w:rPr>
                <w:rtl w:val="0"/>
              </w:rPr>
              <w:t xml:space="preserve"> on the same axes, being careful to label any points of intersection. Also, find and label </w:t>
            </w:r>
            <m:oMath>
              <m:r>
                <w:rPr/>
                <m:t xml:space="preserve">(</m:t>
              </m:r>
              <m:f>
                <m:fPr>
                  <m:ctrlPr>
                    <w:rPr/>
                  </m:ctrlPr>
                </m:fPr>
                <m:num>
                  <m:r>
                    <w:rPr/>
                    <m:t xml:space="preserve">1</m:t>
                  </m:r>
                </m:num>
                <m:den>
                  <m:r>
                    <w:rPr/>
                    <m:t xml:space="preserve">2</m:t>
                  </m:r>
                </m:den>
              </m:f>
              <m:r>
                <w:rPr/>
                <m:t xml:space="preserve">,f(</m:t>
              </m:r>
              <m:f>
                <m:fPr>
                  <m:ctrlPr>
                    <w:rPr/>
                  </m:ctrlPr>
                </m:fPr>
                <m:num>
                  <m:r>
                    <w:rPr/>
                    <m:t xml:space="preserve">1</m:t>
                  </m:r>
                </m:num>
                <m:den>
                  <m:r>
                    <w:rPr/>
                    <m:t xml:space="preserve">2</m:t>
                  </m:r>
                </m:den>
              </m:f>
              <m:r>
                <w:rPr/>
                <m:t xml:space="preserve">))</m:t>
              </m:r>
            </m:oMath>
            <w:r w:rsidDel="00000000" w:rsidR="00000000" w:rsidRPr="00000000">
              <w:rPr>
                <w:rtl w:val="0"/>
              </w:rPr>
              <w:t xml:space="preserve"> and </w:t>
            </w:r>
            <m:oMath>
              <m:r>
                <w:rPr/>
                <m:t xml:space="preserve">(</m:t>
              </m:r>
              <m:f>
                <m:fPr>
                  <m:ctrlPr>
                    <w:rPr/>
                  </m:ctrlPr>
                </m:fPr>
                <m:num>
                  <m:r>
                    <w:rPr/>
                    <m:t xml:space="preserve">1</m:t>
                  </m:r>
                </m:num>
                <m:den>
                  <m:r>
                    <w:rPr/>
                    <m:t xml:space="preserve">2</m:t>
                  </m:r>
                </m:den>
              </m:f>
              <m:r>
                <w:rPr/>
                <m:t xml:space="preserve">,g(</m:t>
              </m:r>
              <m:f>
                <m:fPr>
                  <m:ctrlPr>
                    <w:rPr/>
                  </m:ctrlPr>
                </m:fPr>
                <m:num>
                  <m:r>
                    <w:rPr/>
                    <m:t xml:space="preserve">1</m:t>
                  </m:r>
                </m:num>
                <m:den>
                  <m:r>
                    <w:rPr/>
                    <m:t xml:space="preserve">2</m:t>
                  </m:r>
                </m:den>
              </m:f>
              <m:r>
                <w:rPr/>
                <m:t xml:space="preserve">))</m:t>
              </m:r>
            </m:oMath>
            <w:r w:rsidDel="00000000" w:rsidR="00000000" w:rsidRPr="00000000">
              <w:rPr>
                <w:rtl w:val="0"/>
              </w:rPr>
              <w:t xml:space="preserve">.</w:t>
            </w:r>
          </w:p>
          <w:p w:rsidR="00000000" w:rsidDel="00000000" w:rsidP="00000000" w:rsidRDefault="00000000" w:rsidRPr="00000000" w14:paraId="0000005B">
            <w:pPr>
              <w:spacing w:line="240" w:lineRule="auto"/>
              <w:ind w:left="0" w:firstLine="0"/>
              <w:rPr/>
            </w:pPr>
            <w:r w:rsidDel="00000000" w:rsidR="00000000" w:rsidRPr="00000000">
              <w:rPr>
                <w:rtl w:val="0"/>
              </w:rPr>
            </w:r>
          </w:p>
          <w:p w:rsidR="00000000" w:rsidDel="00000000" w:rsidP="00000000" w:rsidRDefault="00000000" w:rsidRPr="00000000" w14:paraId="0000005C">
            <w:pPr>
              <w:spacing w:line="240" w:lineRule="auto"/>
              <w:ind w:left="0" w:firstLine="0"/>
              <w:rPr/>
            </w:pPr>
            <w:r w:rsidDel="00000000" w:rsidR="00000000" w:rsidRPr="00000000">
              <w:rPr>
                <w:rtl w:val="0"/>
              </w:rPr>
            </w:r>
          </w:p>
          <w:p w:rsidR="00000000" w:rsidDel="00000000" w:rsidP="00000000" w:rsidRDefault="00000000" w:rsidRPr="00000000" w14:paraId="0000005D">
            <w:pPr>
              <w:spacing w:line="240" w:lineRule="auto"/>
              <w:ind w:left="0" w:firstLine="0"/>
              <w:rPr/>
            </w:pPr>
            <w:r w:rsidDel="00000000" w:rsidR="00000000" w:rsidRPr="00000000">
              <w:rPr>
                <w:rtl w:val="0"/>
              </w:rPr>
            </w:r>
          </w:p>
          <w:p w:rsidR="00000000" w:rsidDel="00000000" w:rsidP="00000000" w:rsidRDefault="00000000" w:rsidRPr="00000000" w14:paraId="0000005E">
            <w:pPr>
              <w:spacing w:line="240" w:lineRule="auto"/>
              <w:ind w:left="0" w:firstLine="0"/>
              <w:rPr/>
            </w:pPr>
            <w:r w:rsidDel="00000000" w:rsidR="00000000" w:rsidRPr="00000000">
              <w:rPr>
                <w:rtl w:val="0"/>
              </w:rPr>
            </w:r>
          </w:p>
          <w:p w:rsidR="00000000" w:rsidDel="00000000" w:rsidP="00000000" w:rsidRDefault="00000000" w:rsidRPr="00000000" w14:paraId="0000005F">
            <w:pPr>
              <w:spacing w:line="240" w:lineRule="auto"/>
              <w:ind w:left="0" w:firstLine="0"/>
              <w:rPr/>
            </w:pPr>
            <w:r w:rsidDel="00000000" w:rsidR="00000000" w:rsidRPr="00000000">
              <w:rPr>
                <w:rtl w:val="0"/>
              </w:rPr>
            </w:r>
          </w:p>
          <w:p w:rsidR="00000000" w:rsidDel="00000000" w:rsidP="00000000" w:rsidRDefault="00000000" w:rsidRPr="00000000" w14:paraId="00000060">
            <w:pPr>
              <w:spacing w:line="240" w:lineRule="auto"/>
              <w:ind w:left="0" w:firstLine="0"/>
              <w:rPr/>
            </w:pPr>
            <w:r w:rsidDel="00000000" w:rsidR="00000000" w:rsidRPr="00000000">
              <w:rPr>
                <w:rtl w:val="0"/>
              </w:rPr>
            </w:r>
          </w:p>
          <w:p w:rsidR="00000000" w:rsidDel="00000000" w:rsidP="00000000" w:rsidRDefault="00000000" w:rsidRPr="00000000" w14:paraId="00000061">
            <w:pPr>
              <w:spacing w:line="240" w:lineRule="auto"/>
              <w:ind w:left="0" w:firstLine="0"/>
              <w:rPr/>
            </w:pPr>
            <w:r w:rsidDel="00000000" w:rsidR="00000000" w:rsidRPr="00000000">
              <w:rPr>
                <w:rtl w:val="0"/>
              </w:rPr>
            </w:r>
          </w:p>
          <w:p w:rsidR="00000000" w:rsidDel="00000000" w:rsidP="00000000" w:rsidRDefault="00000000" w:rsidRPr="00000000" w14:paraId="00000062">
            <w:pPr>
              <w:spacing w:line="240" w:lineRule="auto"/>
              <w:ind w:left="0" w:firstLine="0"/>
              <w:rPr/>
            </w:pPr>
            <w:r w:rsidDel="00000000" w:rsidR="00000000" w:rsidRPr="00000000">
              <w:rPr>
                <w:rtl w:val="0"/>
              </w:rPr>
            </w:r>
          </w:p>
          <w:p w:rsidR="00000000" w:rsidDel="00000000" w:rsidP="00000000" w:rsidRDefault="00000000" w:rsidRPr="00000000" w14:paraId="00000063">
            <w:pPr>
              <w:spacing w:line="240" w:lineRule="auto"/>
              <w:ind w:left="0" w:firstLine="0"/>
              <w:rPr/>
            </w:pPr>
            <w:r w:rsidDel="00000000" w:rsidR="00000000" w:rsidRPr="00000000">
              <w:rPr>
                <w:rtl w:val="0"/>
              </w:rPr>
            </w:r>
          </w:p>
          <w:p w:rsidR="00000000" w:rsidDel="00000000" w:rsidP="00000000" w:rsidRDefault="00000000" w:rsidRPr="00000000" w14:paraId="00000064">
            <w:pPr>
              <w:spacing w:line="240" w:lineRule="auto"/>
              <w:rPr/>
            </w:pPr>
            <w:r w:rsidDel="00000000" w:rsidR="00000000" w:rsidRPr="00000000">
              <w:rPr>
                <w:rtl w:val="0"/>
              </w:rPr>
            </w:r>
          </w:p>
          <w:p w:rsidR="00000000" w:rsidDel="00000000" w:rsidP="00000000" w:rsidRDefault="00000000" w:rsidRPr="00000000" w14:paraId="00000065">
            <w:pPr>
              <w:spacing w:line="240" w:lineRule="auto"/>
              <w:rPr/>
            </w:pPr>
            <w:r w:rsidDel="00000000" w:rsidR="00000000" w:rsidRPr="00000000">
              <w:rPr>
                <w:rtl w:val="0"/>
              </w:rPr>
            </w:r>
          </w:p>
          <w:p w:rsidR="00000000" w:rsidDel="00000000" w:rsidP="00000000" w:rsidRDefault="00000000" w:rsidRPr="00000000" w14:paraId="00000066">
            <w:pPr>
              <w:spacing w:line="240" w:lineRule="auto"/>
              <w:rPr/>
            </w:pPr>
            <w:r w:rsidDel="00000000" w:rsidR="00000000" w:rsidRPr="00000000">
              <w:rPr>
                <w:rtl w:val="0"/>
              </w:rPr>
            </w:r>
          </w:p>
          <w:p w:rsidR="00000000" w:rsidDel="00000000" w:rsidP="00000000" w:rsidRDefault="00000000" w:rsidRPr="00000000" w14:paraId="00000067">
            <w:pPr>
              <w:spacing w:line="240" w:lineRule="auto"/>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7">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69">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pStyle w:val="Heading3"/>
              <w:widowControl w:val="0"/>
              <w:spacing w:before="0" w:line="240" w:lineRule="auto"/>
              <w:rPr/>
            </w:pPr>
            <w:bookmarkStart w:colFirst="0" w:colLast="0" w:name="_heading=h.imbs7xuqo0bg" w:id="4"/>
            <w:bookmarkEnd w:id="4"/>
            <w:r w:rsidDel="00000000" w:rsidR="00000000" w:rsidRPr="00000000">
              <w:rPr>
                <w:rtl w:val="0"/>
              </w:rPr>
              <w:t xml:space="preserve">Transforming the Graph of a Function</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figure shows the graph of a function </w:t>
            </w:r>
            <w:r w:rsidDel="00000000" w:rsidR="00000000" w:rsidRPr="00000000">
              <w:rPr>
                <w:i w:val="1"/>
                <w:iCs w:val="1"/>
                <w:rtl w:val="0"/>
              </w:rPr>
              <w:t xml:space="preserve">f</w:t>
            </w:r>
            <w:sdt>
              <w:sdtPr>
                <w:id w:val="-1835703284"/>
                <w:tag w:val="goog_rdk_1"/>
              </w:sdtPr>
              <w:sdtContent>
                <w:r w:rsidDel="00000000" w:rsidR="00000000" w:rsidRPr="00000000">
                  <w:rPr>
                    <w:rFonts w:ascii="Arial Unicode MS" w:cs="Arial Unicode MS" w:eastAsia="Arial Unicode MS" w:hAnsi="Arial Unicode MS"/>
                    <w:rtl w:val="0"/>
                  </w:rPr>
                  <w:t xml:space="preserve"> whose domain is the interval −2 ≤ </w:t>
                </w:r>
              </w:sdtContent>
            </w:sdt>
            <w:r w:rsidDel="00000000" w:rsidR="00000000" w:rsidRPr="00000000">
              <w:rPr>
                <w:i w:val="1"/>
                <w:iCs w:val="1"/>
                <w:rtl w:val="0"/>
              </w:rPr>
              <w:t xml:space="preserve">x</w:t>
            </w:r>
            <w:sdt>
              <w:sdtPr>
                <w:id w:val="932243373"/>
                <w:tag w:val="goog_rdk_2"/>
              </w:sdtPr>
              <w:sdtContent>
                <w:r w:rsidDel="00000000" w:rsidR="00000000" w:rsidRPr="00000000">
                  <w:rPr>
                    <w:rFonts w:ascii="Arial Unicode MS" w:cs="Arial Unicode MS" w:eastAsia="Arial Unicode MS" w:hAnsi="Arial Unicode MS"/>
                    <w:rtl w:val="0"/>
                  </w:rPr>
                  <w:t xml:space="preserve"> ≤ 2.</w:t>
                </w:r>
              </w:sdtContent>
            </w:sdt>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690813" cy="2533455"/>
                  <wp:effectExtent b="0" l="0" r="0" t="0"/>
                  <wp:docPr id="34"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690813" cy="2533455"/>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0">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In (i)–(iii), sketch the graph of the given function and compare with the graph of </w:t>
            </w:r>
            <w:r w:rsidDel="00000000" w:rsidR="00000000" w:rsidRPr="00000000">
              <w:rPr>
                <w:i w:val="1"/>
                <w:iCs w:val="1"/>
                <w:rtl w:val="0"/>
              </w:rPr>
              <w:t xml:space="preserve">f</w:t>
            </w:r>
            <w:r w:rsidDel="00000000" w:rsidR="00000000" w:rsidRPr="00000000">
              <w:rPr>
                <w:rtl w:val="0"/>
              </w:rPr>
              <w:t xml:space="preserve">. Explain what you see.</w:t>
            </w:r>
            <w:r w:rsidDel="00000000" w:rsidR="00000000" w:rsidRPr="00000000">
              <w:rPr>
                <w:rtl w:val="0"/>
              </w:rPr>
            </w:r>
          </w:p>
          <w:p w:rsidR="00000000" w:rsidDel="00000000" w:rsidP="00000000" w:rsidRDefault="00000000" w:rsidRPr="00000000" w14:paraId="00000071">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m:oMath>
              <m:r>
                <w:rPr/>
                <m:t xml:space="preserve">g(x)=f(x)+2</m:t>
              </m:r>
            </m:oMath>
            <w:r w:rsidDel="00000000" w:rsidR="00000000" w:rsidRPr="00000000">
              <w:rPr>
                <w:rtl w:val="0"/>
              </w:rPr>
            </w:r>
          </w:p>
          <w:p w:rsidR="00000000" w:rsidDel="00000000" w:rsidP="00000000" w:rsidRDefault="00000000" w:rsidRPr="00000000" w14:paraId="00000072">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m:oMath>
              <m:r>
                <w:rPr/>
                <m:t xml:space="preserve">h(x)=-f(x)</m:t>
              </m:r>
            </m:oMath>
            <w:r w:rsidDel="00000000" w:rsidR="00000000" w:rsidRPr="00000000">
              <w:rPr>
                <w:rtl w:val="0"/>
              </w:rPr>
            </w:r>
          </w:p>
          <w:p w:rsidR="00000000" w:rsidDel="00000000" w:rsidP="00000000" w:rsidRDefault="00000000" w:rsidRPr="00000000" w14:paraId="00000073">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m:oMath>
              <m:r>
                <w:rPr/>
                <m:t xml:space="preserve">p(x)=f(x+2)</m:t>
              </m:r>
            </m:oMath>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E">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The points labelled </w:t>
            </w:r>
            <w:r w:rsidDel="00000000" w:rsidR="00000000" w:rsidRPr="00000000">
              <w:rPr>
                <w:i w:val="1"/>
                <w:iCs w:val="1"/>
                <w:rtl w:val="0"/>
              </w:rPr>
              <w:t xml:space="preserve">Q</w:t>
            </w:r>
            <w:r w:rsidDel="00000000" w:rsidR="00000000" w:rsidRPr="00000000">
              <w:rPr>
                <w:rtl w:val="0"/>
              </w:rPr>
              <w:t xml:space="preserve">, </w:t>
            </w:r>
            <w:r w:rsidDel="00000000" w:rsidR="00000000" w:rsidRPr="00000000">
              <w:rPr>
                <w:i w:val="1"/>
                <w:iCs w:val="1"/>
                <w:rtl w:val="0"/>
              </w:rPr>
              <w:t xml:space="preserve">O</w:t>
            </w:r>
            <w:r w:rsidDel="00000000" w:rsidR="00000000" w:rsidRPr="00000000">
              <w:rPr>
                <w:rtl w:val="0"/>
              </w:rPr>
              <w:t xml:space="preserve">, </w:t>
            </w:r>
            <w:r w:rsidDel="00000000" w:rsidR="00000000" w:rsidRPr="00000000">
              <w:rPr>
                <w:i w:val="1"/>
                <w:iCs w:val="1"/>
                <w:rtl w:val="0"/>
              </w:rPr>
              <w:t xml:space="preserve">P</w:t>
            </w:r>
            <w:r w:rsidDel="00000000" w:rsidR="00000000" w:rsidRPr="00000000">
              <w:rPr>
                <w:rtl w:val="0"/>
              </w:rPr>
              <w:t xml:space="preserve"> on the graph of </w:t>
            </w:r>
            <w:r w:rsidDel="00000000" w:rsidR="00000000" w:rsidRPr="00000000">
              <w:rPr>
                <w:i w:val="1"/>
                <w:iCs w:val="1"/>
                <w:rtl w:val="0"/>
              </w:rPr>
              <w:t xml:space="preserve">f</w:t>
            </w:r>
            <w:r w:rsidDel="00000000" w:rsidR="00000000" w:rsidRPr="00000000">
              <w:rPr>
                <w:rtl w:val="0"/>
              </w:rPr>
              <w:t xml:space="preserve"> have coordinates</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i w:val="1"/>
                <w:iCs w:val="1"/>
                <w:rtl w:val="0"/>
              </w:rPr>
              <w:t xml:space="preserve">Q</w:t>
            </w:r>
            <w:sdt>
              <w:sdtPr>
                <w:id w:val="-494364391"/>
                <w:tag w:val="goog_rdk_3"/>
              </w:sdtPr>
              <w:sdtContent>
                <w:r w:rsidDel="00000000" w:rsidR="00000000" w:rsidRPr="00000000">
                  <w:rPr>
                    <w:rFonts w:ascii="Arial Unicode MS" w:cs="Arial Unicode MS" w:eastAsia="Arial Unicode MS" w:hAnsi="Arial Unicode MS"/>
                    <w:rtl w:val="0"/>
                  </w:rPr>
                  <w:t xml:space="preserve"> = (−2,−0.509), </w:t>
                </w:r>
              </w:sdtContent>
            </w:sdt>
            <w:r w:rsidDel="00000000" w:rsidR="00000000" w:rsidRPr="00000000">
              <w:rPr>
                <w:i w:val="1"/>
                <w:iCs w:val="1"/>
                <w:rtl w:val="0"/>
              </w:rPr>
              <w:t xml:space="preserve">O </w:t>
            </w:r>
            <w:sdt>
              <w:sdtPr>
                <w:id w:val="-1372479767"/>
                <w:tag w:val="goog_rdk_4"/>
              </w:sdtPr>
              <w:sdtContent>
                <w:r w:rsidDel="00000000" w:rsidR="00000000" w:rsidRPr="00000000">
                  <w:rPr>
                    <w:rFonts w:ascii="Arial Unicode MS" w:cs="Arial Unicode MS" w:eastAsia="Arial Unicode MS" w:hAnsi="Arial Unicode MS"/>
                    <w:rtl w:val="0"/>
                  </w:rPr>
                  <w:t xml:space="preserve">= (0,−0.4), </w:t>
                </w:r>
              </w:sdtContent>
            </w:sdt>
            <w:r w:rsidDel="00000000" w:rsidR="00000000" w:rsidRPr="00000000">
              <w:rPr>
                <w:i w:val="1"/>
                <w:iCs w:val="1"/>
                <w:rtl w:val="0"/>
              </w:rPr>
              <w:t xml:space="preserve">P </w:t>
            </w:r>
            <w:r w:rsidDel="00000000" w:rsidR="00000000" w:rsidRPr="00000000">
              <w:rPr>
                <w:rtl w:val="0"/>
              </w:rPr>
              <w:t xml:space="preserve">= (2,1.309).</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What are the coordinates of the points corresponding to </w:t>
            </w:r>
            <w:r w:rsidDel="00000000" w:rsidR="00000000" w:rsidRPr="00000000">
              <w:rPr>
                <w:i w:val="1"/>
                <w:iCs w:val="1"/>
                <w:rtl w:val="0"/>
              </w:rPr>
              <w:t xml:space="preserve">P,O,Q </w:t>
            </w:r>
            <w:r w:rsidDel="00000000" w:rsidR="00000000" w:rsidRPr="00000000">
              <w:rPr>
                <w:rtl w:val="0"/>
              </w:rPr>
              <w:t xml:space="preserve">on the graphs of </w:t>
            </w:r>
            <w:r w:rsidDel="00000000" w:rsidR="00000000" w:rsidRPr="00000000">
              <w:rPr>
                <w:i w:val="1"/>
                <w:iCs w:val="1"/>
                <w:rtl w:val="0"/>
              </w:rPr>
              <w:t xml:space="preserve">g</w:t>
            </w:r>
            <w:r w:rsidDel="00000000" w:rsidR="00000000" w:rsidRPr="00000000">
              <w:rPr>
                <w:rtl w:val="0"/>
              </w:rPr>
              <w:t xml:space="preserve">, </w:t>
            </w:r>
            <w:r w:rsidDel="00000000" w:rsidR="00000000" w:rsidRPr="00000000">
              <w:rPr>
                <w:i w:val="1"/>
                <w:iCs w:val="1"/>
                <w:rtl w:val="0"/>
              </w:rPr>
              <w:t xml:space="preserve">h</w:t>
            </w:r>
            <w:r w:rsidDel="00000000" w:rsidR="00000000" w:rsidRPr="00000000">
              <w:rPr>
                <w:rtl w:val="0"/>
              </w:rPr>
              <w:t xml:space="preserve">, and </w:t>
            </w:r>
            <w:r w:rsidDel="00000000" w:rsidR="00000000" w:rsidRPr="00000000">
              <w:rPr>
                <w:i w:val="1"/>
                <w:iCs w:val="1"/>
                <w:rtl w:val="0"/>
              </w:rPr>
              <w:t xml:space="preserve">p</w:t>
            </w:r>
            <w:r w:rsidDel="00000000" w:rsidR="00000000" w:rsidRPr="00000000">
              <w:rPr>
                <w:rtl w:val="0"/>
              </w:rPr>
              <w:t xml:space="preserve">?</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9">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89">
      <w:pPr>
        <w:rPr/>
      </w:pPr>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2"/>
        <w:spacing w:after="240" w:before="0" w:line="240" w:lineRule="auto"/>
        <w:rPr>
          <w:rFonts w:ascii="Lucida Sans" w:cs="Lucida Sans" w:eastAsia="Lucida Sans" w:hAnsi="Lucida Sans"/>
          <w:i w:val="1"/>
          <w:iCs w:val="1"/>
          <w:color w:val="1f1f1f"/>
          <w:sz w:val="20"/>
          <w:szCs w:val="20"/>
        </w:rPr>
      </w:pPr>
      <w:bookmarkStart w:colFirst="0" w:colLast="0" w:name="_heading=h.yo6ar8uynxv" w:id="5"/>
      <w:bookmarkEnd w:id="5"/>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8B">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3"/>
              <w:widowControl w:val="0"/>
              <w:spacing w:before="0" w:line="240" w:lineRule="auto"/>
              <w:rPr/>
            </w:pPr>
            <w:bookmarkStart w:colFirst="0" w:colLast="0" w:name="_heading=h.2mmxphw47nkv" w:id="6"/>
            <w:bookmarkEnd w:id="6"/>
            <w:r w:rsidDel="00000000" w:rsidR="00000000" w:rsidRPr="00000000">
              <w:rPr>
                <w:rtl w:val="0"/>
              </w:rPr>
              <w:t xml:space="preserve">Task 1: Speeding Tickets Prompt</w:t>
            </w:r>
          </w:p>
          <w:p w:rsidR="00000000" w:rsidDel="00000000" w:rsidP="00000000" w:rsidRDefault="00000000" w:rsidRPr="00000000" w14:paraId="0000008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 are presented with a scenario like this:</w:t>
            </w:r>
          </w:p>
          <w:p w:rsidR="00000000" w:rsidDel="00000000" w:rsidP="00000000" w:rsidRDefault="00000000" w:rsidRPr="00000000" w14:paraId="0000008E">
            <w:pPr>
              <w:spacing w:line="240" w:lineRule="auto"/>
              <w:rPr>
                <w:rFonts w:ascii="Times New Roman" w:cs="Times New Roman" w:eastAsia="Times New Roman" w:hAnsi="Times New Roman"/>
                <w:i w:val="1"/>
                <w:iCs w:val="1"/>
                <w:color w:val="434343"/>
                <w:sz w:val="20"/>
                <w:szCs w:val="20"/>
              </w:rPr>
            </w:pPr>
            <w:r w:rsidDel="00000000" w:rsidR="00000000" w:rsidRPr="00000000">
              <w:rPr>
                <w:rtl w:val="0"/>
              </w:rPr>
            </w:r>
          </w:p>
          <w:p w:rsidR="00000000" w:rsidDel="00000000" w:rsidP="00000000" w:rsidRDefault="00000000" w:rsidRPr="00000000" w14:paraId="0000008F">
            <w:pPr>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Part A: Speeding in Massachusetts</w:t>
            </w:r>
          </w:p>
          <w:p w:rsidR="00000000" w:rsidDel="00000000" w:rsidP="00000000" w:rsidRDefault="00000000" w:rsidRPr="00000000" w14:paraId="00000090">
            <w:pPr>
              <w:spacing w:line="240" w:lineRule="auto"/>
              <w:rPr>
                <w:rFonts w:ascii="IBM Plex Sans" w:cs="IBM Plex Sans" w:eastAsia="IBM Plex Sans" w:hAnsi="IBM Plex Sans"/>
                <w:b w:val="1"/>
                <w:bCs w:val="1"/>
                <w:i w:val="1"/>
                <w:iCs w:val="1"/>
                <w:color w:val="434343"/>
                <w:sz w:val="20"/>
                <w:szCs w:val="20"/>
              </w:rPr>
            </w:pPr>
            <w:r w:rsidDel="00000000" w:rsidR="00000000" w:rsidRPr="00000000">
              <w:rPr>
                <w:rtl w:val="0"/>
              </w:rPr>
            </w:r>
          </w:p>
          <w:p w:rsidR="00000000" w:rsidDel="00000000" w:rsidP="00000000" w:rsidRDefault="00000000" w:rsidRPr="00000000" w14:paraId="00000091">
            <w:pPr>
              <w:widowControl w:val="0"/>
              <w:spacing w:line="216"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A speeding ticket fine in Massachusetts is $100 for any speed up to 10 miles above the posted speed limit. The fine increases by $10 for each additional mile an hour after the first 10. </w:t>
            </w:r>
          </w:p>
          <w:p w:rsidR="00000000" w:rsidDel="00000000" w:rsidP="00000000" w:rsidRDefault="00000000" w:rsidRPr="00000000" w14:paraId="00000092">
            <w:pPr>
              <w:widowControl w:val="0"/>
              <w:spacing w:before="100" w:line="216"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[Source: </w:t>
            </w:r>
            <w:hyperlink r:id="rId10">
              <w:r w:rsidDel="00000000" w:rsidR="00000000" w:rsidRPr="00000000">
                <w:rPr>
                  <w:rFonts w:ascii="IBM Plex Sans" w:cs="IBM Plex Sans" w:eastAsia="IBM Plex Sans" w:hAnsi="IBM Plex Sans"/>
                  <w:i w:val="1"/>
                  <w:iCs w:val="1"/>
                  <w:color w:val="434343"/>
                  <w:sz w:val="20"/>
                  <w:szCs w:val="20"/>
                  <w:u w:val="single"/>
                  <w:rtl w:val="0"/>
                </w:rPr>
                <w:t xml:space="preserve">Speeding Ticket FAQs | Massachusetts Speeding Ticket Lawyer</w:t>
              </w:r>
            </w:hyperlink>
            <w:r w:rsidDel="00000000" w:rsidR="00000000" w:rsidRPr="00000000">
              <w:rPr>
                <w:rFonts w:ascii="IBM Plex Sans" w:cs="IBM Plex Sans" w:eastAsia="IBM Plex Sans" w:hAnsi="IBM Plex Sans"/>
                <w:i w:val="1"/>
                <w:iCs w:val="1"/>
                <w:color w:val="434343"/>
                <w:sz w:val="20"/>
                <w:szCs w:val="20"/>
                <w:rtl w:val="0"/>
              </w:rPr>
              <w:t xml:space="preserve">]</w:t>
            </w:r>
          </w:p>
          <w:p w:rsidR="00000000" w:rsidDel="00000000" w:rsidP="00000000" w:rsidRDefault="00000000" w:rsidRPr="00000000" w14:paraId="00000093">
            <w:pPr>
              <w:widowControl w:val="0"/>
              <w:spacing w:before="100" w:line="216" w:lineRule="auto"/>
              <w:ind w:left="720" w:firstLine="0"/>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94">
            <w:pPr>
              <w:widowControl w:val="0"/>
              <w:numPr>
                <w:ilvl w:val="0"/>
                <w:numId w:val="9"/>
              </w:numPr>
              <w:spacing w:after="0" w:before="100" w:line="216"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Create a graph of this situation where the number of miles over the posted speed limit is on the horizontal axis and the cost of the ticket is on the vertical axis. </w:t>
            </w:r>
            <w:r w:rsidDel="00000000" w:rsidR="00000000" w:rsidRPr="00000000">
              <w:rPr>
                <w:rtl w:val="0"/>
              </w:rPr>
            </w:r>
          </w:p>
          <w:p w:rsidR="00000000" w:rsidDel="00000000" w:rsidP="00000000" w:rsidRDefault="00000000" w:rsidRPr="00000000" w14:paraId="00000095">
            <w:pPr>
              <w:widowControl w:val="0"/>
              <w:numPr>
                <w:ilvl w:val="1"/>
                <w:numId w:val="9"/>
              </w:numPr>
              <w:spacing w:after="0"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Does this graph represent a function? </w:t>
            </w:r>
          </w:p>
          <w:p w:rsidR="00000000" w:rsidDel="00000000" w:rsidP="00000000" w:rsidRDefault="00000000" w:rsidRPr="00000000" w14:paraId="00000096">
            <w:pPr>
              <w:widowControl w:val="0"/>
              <w:numPr>
                <w:ilvl w:val="1"/>
                <w:numId w:val="9"/>
              </w:numPr>
              <w:spacing w:after="0"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domain and range are reasonable for this function? How do you see these in the graph? </w:t>
            </w:r>
          </w:p>
          <w:p w:rsidR="00000000" w:rsidDel="00000000" w:rsidP="00000000" w:rsidRDefault="00000000" w:rsidRPr="00000000" w14:paraId="00000097">
            <w:pPr>
              <w:widowControl w:val="0"/>
              <w:numPr>
                <w:ilvl w:val="0"/>
                <w:numId w:val="9"/>
              </w:numPr>
              <w:spacing w:after="0" w:before="0" w:line="216"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Suppose the posted speed limit is 65 miles per hour. Create a “formula” that takes the driver’s speed at the time of incident in that zone and generates the cost of the driver’s speeding ticket. </w:t>
            </w:r>
            <w:r w:rsidDel="00000000" w:rsidR="00000000" w:rsidRPr="00000000">
              <w:rPr>
                <w:rtl w:val="0"/>
              </w:rPr>
            </w:r>
          </w:p>
          <w:p w:rsidR="00000000" w:rsidDel="00000000" w:rsidP="00000000" w:rsidRDefault="00000000" w:rsidRPr="00000000" w14:paraId="00000098">
            <w:pPr>
              <w:widowControl w:val="0"/>
              <w:numPr>
                <w:ilvl w:val="1"/>
                <w:numId w:val="9"/>
              </w:numPr>
              <w:spacing w:after="0"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Explain how the formula you created works. What is the input? What is the output? </w:t>
            </w:r>
          </w:p>
          <w:p w:rsidR="00000000" w:rsidDel="00000000" w:rsidP="00000000" w:rsidRDefault="00000000" w:rsidRPr="00000000" w14:paraId="00000099">
            <w:pPr>
              <w:widowControl w:val="0"/>
              <w:numPr>
                <w:ilvl w:val="1"/>
                <w:numId w:val="9"/>
              </w:numPr>
              <w:spacing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Define any variables you use and illustrate how the formula(s) work.</w:t>
            </w:r>
          </w:p>
          <w:p w:rsidR="00000000" w:rsidDel="00000000" w:rsidP="00000000" w:rsidRDefault="00000000" w:rsidRPr="00000000" w14:paraId="0000009A">
            <w:pPr>
              <w:widowControl w:val="0"/>
              <w:spacing w:before="100" w:line="21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Part B: Speeding in New York</w:t>
            </w:r>
          </w:p>
          <w:p w:rsidR="00000000" w:rsidDel="00000000" w:rsidP="00000000" w:rsidRDefault="00000000" w:rsidRPr="00000000" w14:paraId="0000009B">
            <w:pPr>
              <w:widowControl w:val="0"/>
              <w:spacing w:before="100" w:line="216"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Fines for speeding vary from state to state. In New York, speeding penalties are determined as follows:</w:t>
            </w:r>
          </w:p>
          <w:p w:rsidR="00000000" w:rsidDel="00000000" w:rsidP="00000000" w:rsidRDefault="00000000" w:rsidRPr="00000000" w14:paraId="0000009C">
            <w:pPr>
              <w:widowControl w:val="0"/>
              <w:spacing w:before="100" w:line="216"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4510088" cy="1814403"/>
                  <wp:effectExtent b="0" l="0" r="0" t="0"/>
                  <wp:docPr id="36" name="image7.png"/>
                  <a:graphic>
                    <a:graphicData uri="http://schemas.openxmlformats.org/drawingml/2006/picture">
                      <pic:pic>
                        <pic:nvPicPr>
                          <pic:cNvPr id="0" name="image7.png"/>
                          <pic:cNvPicPr preferRelativeResize="0"/>
                        </pic:nvPicPr>
                        <pic:blipFill>
                          <a:blip r:embed="rId11"/>
                          <a:srcRect b="0" l="0" r="1983" t="0"/>
                          <a:stretch>
                            <a:fillRect/>
                          </a:stretch>
                        </pic:blipFill>
                        <pic:spPr>
                          <a:xfrm>
                            <a:off x="0" y="0"/>
                            <a:ext cx="4510088" cy="1814403"/>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widowControl w:val="0"/>
              <w:spacing w:before="100" w:line="216" w:lineRule="auto"/>
              <w:jc w:val="right"/>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Source: </w:t>
            </w:r>
            <w:hyperlink r:id="rId12">
              <w:r w:rsidDel="00000000" w:rsidR="00000000" w:rsidRPr="00000000">
                <w:rPr>
                  <w:rFonts w:ascii="IBM Plex Sans" w:cs="IBM Plex Sans" w:eastAsia="IBM Plex Sans" w:hAnsi="IBM Plex Sans"/>
                  <w:color w:val="1155cc"/>
                  <w:sz w:val="20"/>
                  <w:szCs w:val="20"/>
                  <w:u w:val="single"/>
                  <w:rtl w:val="0"/>
                </w:rPr>
                <w:t xml:space="preserve">Penalties for Speeding | Governor's Traffic Safety Committee</w:t>
              </w:r>
            </w:hyperlink>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9E">
            <w:pPr>
              <w:widowControl w:val="0"/>
              <w:spacing w:before="100" w:line="216"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F">
            <w:pPr>
              <w:widowControl w:val="0"/>
              <w:numPr>
                <w:ilvl w:val="0"/>
                <w:numId w:val="2"/>
              </w:numPr>
              <w:spacing w:after="0" w:before="100" w:line="216"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Create a graph of this situation that illustrates the relationship between quantities. </w:t>
            </w:r>
            <w:r w:rsidDel="00000000" w:rsidR="00000000" w:rsidRPr="00000000">
              <w:rPr>
                <w:rtl w:val="0"/>
              </w:rPr>
            </w:r>
          </w:p>
          <w:p w:rsidR="00000000" w:rsidDel="00000000" w:rsidP="00000000" w:rsidRDefault="00000000" w:rsidRPr="00000000" w14:paraId="000000A0">
            <w:pPr>
              <w:widowControl w:val="0"/>
              <w:numPr>
                <w:ilvl w:val="1"/>
                <w:numId w:val="2"/>
              </w:numPr>
              <w:spacing w:after="0"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is interesting about your graph?</w:t>
            </w:r>
          </w:p>
          <w:p w:rsidR="00000000" w:rsidDel="00000000" w:rsidP="00000000" w:rsidRDefault="00000000" w:rsidRPr="00000000" w14:paraId="000000A1">
            <w:pPr>
              <w:widowControl w:val="0"/>
              <w:numPr>
                <w:ilvl w:val="1"/>
                <w:numId w:val="2"/>
              </w:numPr>
              <w:spacing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 What do some of the interesting features of the graph mean relative to the context? </w:t>
            </w:r>
          </w:p>
          <w:p w:rsidR="00000000" w:rsidDel="00000000" w:rsidP="00000000" w:rsidRDefault="00000000" w:rsidRPr="00000000" w14:paraId="000000A2">
            <w:pPr>
              <w:widowControl w:val="0"/>
              <w:spacing w:before="100" w:line="216" w:lineRule="auto"/>
              <w:ind w:left="720" w:firstLine="0"/>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A3">
            <w:pPr>
              <w:widowControl w:val="0"/>
              <w:numPr>
                <w:ilvl w:val="0"/>
                <w:numId w:val="2"/>
              </w:numPr>
              <w:spacing w:after="0" w:before="100" w:line="216"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does New York’s Speeding Penalty system compare to Massachusetts’ system?</w:t>
            </w:r>
            <w:r w:rsidDel="00000000" w:rsidR="00000000" w:rsidRPr="00000000">
              <w:rPr>
                <w:rtl w:val="0"/>
              </w:rPr>
            </w:r>
          </w:p>
          <w:p w:rsidR="00000000" w:rsidDel="00000000" w:rsidP="00000000" w:rsidRDefault="00000000" w:rsidRPr="00000000" w14:paraId="000000A4">
            <w:pPr>
              <w:widowControl w:val="0"/>
              <w:numPr>
                <w:ilvl w:val="1"/>
                <w:numId w:val="2"/>
              </w:numPr>
              <w:spacing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your thoughts about this?</w:t>
            </w:r>
          </w:p>
          <w:p w:rsidR="00000000" w:rsidDel="00000000" w:rsidP="00000000" w:rsidRDefault="00000000" w:rsidRPr="00000000" w14:paraId="000000A5">
            <w:pPr>
              <w:widowControl w:val="0"/>
              <w:spacing w:before="100" w:line="216"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A6">
            <w:pPr>
              <w:widowControl w:val="0"/>
              <w:spacing w:before="100" w:line="21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Part C: Extending the learning:</w:t>
            </w: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7">
            <w:pPr>
              <w:widowControl w:val="0"/>
              <w:spacing w:before="100" w:line="216"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Learn about your state’s or another state’s or another state’s system for determining speeding penalties. </w:t>
            </w:r>
          </w:p>
          <w:p w:rsidR="00000000" w:rsidDel="00000000" w:rsidP="00000000" w:rsidRDefault="00000000" w:rsidRPr="00000000" w14:paraId="000000A8">
            <w:pPr>
              <w:widowControl w:val="0"/>
              <w:numPr>
                <w:ilvl w:val="1"/>
                <w:numId w:val="2"/>
              </w:numPr>
              <w:spacing w:after="0" w:before="10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Is it possible to represent the system graphically? Using a formula of some sort? Why or why not?</w:t>
            </w:r>
          </w:p>
          <w:p w:rsidR="00000000" w:rsidDel="00000000" w:rsidP="00000000" w:rsidRDefault="00000000" w:rsidRPr="00000000" w14:paraId="000000A9">
            <w:pPr>
              <w:widowControl w:val="0"/>
              <w:numPr>
                <w:ilvl w:val="1"/>
                <w:numId w:val="2"/>
              </w:numPr>
              <w:spacing w:after="0"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does your state’s system compare to the systems in New York and Massachusetts? </w:t>
            </w:r>
          </w:p>
          <w:p w:rsidR="00000000" w:rsidDel="00000000" w:rsidP="00000000" w:rsidRDefault="00000000" w:rsidRPr="00000000" w14:paraId="000000AA">
            <w:pPr>
              <w:widowControl w:val="0"/>
              <w:numPr>
                <w:ilvl w:val="1"/>
                <w:numId w:val="2"/>
              </w:numPr>
              <w:spacing w:before="0" w:line="21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your thoughts on this?</w:t>
            </w:r>
          </w:p>
          <w:p w:rsidR="00000000" w:rsidDel="00000000" w:rsidP="00000000" w:rsidRDefault="00000000" w:rsidRPr="00000000" w14:paraId="000000AB">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AC">
            <w:pPr>
              <w:widowControl w:val="0"/>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Sample Learning Experience</w:t>
            </w:r>
          </w:p>
          <w:p w:rsidR="00000000" w:rsidDel="00000000" w:rsidP="00000000" w:rsidRDefault="00000000" w:rsidRPr="00000000" w14:paraId="000000AD">
            <w:pPr>
              <w:widowControl w:val="0"/>
              <w:spacing w:line="240" w:lineRule="auto"/>
              <w:rPr>
                <w:rFonts w:ascii="IBM Plex Sans" w:cs="IBM Plex Sans" w:eastAsia="IBM Plex Sans" w:hAnsi="IBM Plex Sans"/>
                <w:b w:val="1"/>
                <w:bCs w:val="1"/>
                <w:color w:val="434343"/>
                <w:sz w:val="20"/>
                <w:szCs w:val="20"/>
                <w:highlight w:val="yellow"/>
              </w:rPr>
            </w:pPr>
            <w:r w:rsidDel="00000000" w:rsidR="00000000" w:rsidRPr="00000000">
              <w:rPr>
                <w:rtl w:val="0"/>
              </w:rPr>
            </w:r>
          </w:p>
          <w:p w:rsidR="00000000" w:rsidDel="00000000" w:rsidP="00000000" w:rsidRDefault="00000000" w:rsidRPr="00000000" w14:paraId="000000AE">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Launch this task by engaging students in a conversation to make sense of driving laws, speed limits, and penalties for going over the speed limit. Some questions you can pose are as follows:</w:t>
            </w:r>
          </w:p>
          <w:p w:rsidR="00000000" w:rsidDel="00000000" w:rsidP="00000000" w:rsidRDefault="00000000" w:rsidRPr="00000000" w14:paraId="000000AF">
            <w:pPr>
              <w:numPr>
                <w:ilvl w:val="0"/>
                <w:numId w:val="5"/>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does a driver determine how fast to go at any point in time?</w:t>
            </w:r>
            <w:r w:rsidDel="00000000" w:rsidR="00000000" w:rsidRPr="00000000">
              <w:rPr>
                <w:rtl w:val="0"/>
              </w:rPr>
            </w:r>
          </w:p>
          <w:p w:rsidR="00000000" w:rsidDel="00000000" w:rsidP="00000000" w:rsidRDefault="00000000" w:rsidRPr="00000000" w14:paraId="000000B0">
            <w:pPr>
              <w:numPr>
                <w:ilvl w:val="0"/>
                <w:numId w:val="5"/>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does a driver know the maximum speed for any road they’re on?</w:t>
            </w:r>
            <w:r w:rsidDel="00000000" w:rsidR="00000000" w:rsidRPr="00000000">
              <w:rPr>
                <w:rtl w:val="0"/>
              </w:rPr>
            </w:r>
          </w:p>
          <w:p w:rsidR="00000000" w:rsidDel="00000000" w:rsidP="00000000" w:rsidRDefault="00000000" w:rsidRPr="00000000" w14:paraId="000000B1">
            <w:pPr>
              <w:numPr>
                <w:ilvl w:val="0"/>
                <w:numId w:val="5"/>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some consequences for going over the speed limit?</w:t>
            </w:r>
            <w:r w:rsidDel="00000000" w:rsidR="00000000" w:rsidRPr="00000000">
              <w:rPr>
                <w:rtl w:val="0"/>
              </w:rPr>
            </w:r>
          </w:p>
          <w:p w:rsidR="00000000" w:rsidDel="00000000" w:rsidP="00000000" w:rsidRDefault="00000000" w:rsidRPr="00000000" w14:paraId="000000B2">
            <w:pPr>
              <w:spacing w:line="240" w:lineRule="auto"/>
              <w:ind w:left="720" w:right="168"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3">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Introduce the prompt and provide time for students to consider the questions posed. Give students time to work independently and develop a response. Ensure students have access to multiple tools they can use to develop a response. </w:t>
            </w:r>
          </w:p>
          <w:p w:rsidR="00000000" w:rsidDel="00000000" w:rsidP="00000000" w:rsidRDefault="00000000" w:rsidRPr="00000000" w14:paraId="000000B4">
            <w:pPr>
              <w:spacing w:line="240" w:lineRule="auto"/>
              <w:ind w:right="168"/>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5">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Invite students to partner with classmates and share their responses. Provide time for students to revise their justifications using the information gained during these discussions. </w:t>
            </w:r>
          </w:p>
          <w:p w:rsidR="00000000" w:rsidDel="00000000" w:rsidP="00000000" w:rsidRDefault="00000000" w:rsidRPr="00000000" w14:paraId="000000B6">
            <w:pPr>
              <w:spacing w:line="240" w:lineRule="auto"/>
              <w:ind w:right="168"/>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7">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Some possible approaches are as follows:</w:t>
            </w:r>
          </w:p>
          <w:p w:rsidR="00000000" w:rsidDel="00000000" w:rsidP="00000000" w:rsidRDefault="00000000" w:rsidRPr="00000000" w14:paraId="000000B8">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338388" cy="1687921"/>
                  <wp:effectExtent b="0" l="0" r="0" t="0"/>
                  <wp:docPr id="35"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2338388" cy="1687921"/>
                          </a:xfrm>
                          <a:prstGeom prst="rect"/>
                          <a:ln/>
                        </pic:spPr>
                      </pic:pic>
                    </a:graphicData>
                  </a:graphic>
                </wp:inline>
              </w:drawing>
            </w:r>
            <w:r w:rsidDel="00000000" w:rsidR="00000000" w:rsidRPr="00000000">
              <w:rPr>
                <w:rFonts w:ascii="IBM Plex Sans" w:cs="IBM Plex Sans" w:eastAsia="IBM Plex Sans" w:hAnsi="IBM Plex Sans"/>
                <w:color w:val="434343"/>
                <w:sz w:val="20"/>
                <w:szCs w:val="20"/>
              </w:rPr>
              <w:drawing>
                <wp:inline distB="114300" distT="114300" distL="114300" distR="114300">
                  <wp:extent cx="4862513" cy="1920893"/>
                  <wp:effectExtent b="0" l="0" r="0" t="0"/>
                  <wp:docPr id="38"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4862513" cy="1920893"/>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spacing w:line="240" w:lineRule="auto"/>
              <w:ind w:right="168"/>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A">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and select various solution methods to share with the class as students work with classmates. Have selected students present their responses—consider using a document camera for students to show actual work—and explain their justification. As discussion takes place, invite classmates to make sense of and build on each other’s responses, allowing for students to clarify and defend their response as the conversation ensues. Ask:</w:t>
            </w:r>
          </w:p>
          <w:p w:rsidR="00000000" w:rsidDel="00000000" w:rsidP="00000000" w:rsidRDefault="00000000" w:rsidRPr="00000000" w14:paraId="000000BB">
            <w:pPr>
              <w:spacing w:line="240" w:lineRule="auto"/>
              <w:ind w:right="168"/>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C">
            <w:pPr>
              <w:numPr>
                <w:ilvl w:val="0"/>
                <w:numId w:val="10"/>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about this reasoning makes sense?</w:t>
            </w:r>
            <w:r w:rsidDel="00000000" w:rsidR="00000000" w:rsidRPr="00000000">
              <w:rPr>
                <w:rtl w:val="0"/>
              </w:rPr>
            </w:r>
          </w:p>
          <w:p w:rsidR="00000000" w:rsidDel="00000000" w:rsidP="00000000" w:rsidRDefault="00000000" w:rsidRPr="00000000" w14:paraId="000000BD">
            <w:pPr>
              <w:numPr>
                <w:ilvl w:val="0"/>
                <w:numId w:val="10"/>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In what ways is using a function helpful to communicate speeding penalties?</w:t>
            </w:r>
            <w:r w:rsidDel="00000000" w:rsidR="00000000" w:rsidRPr="00000000">
              <w:rPr>
                <w:rtl w:val="0"/>
              </w:rPr>
            </w:r>
          </w:p>
          <w:p w:rsidR="00000000" w:rsidDel="00000000" w:rsidP="00000000" w:rsidRDefault="00000000" w:rsidRPr="00000000" w14:paraId="000000BE">
            <w:pPr>
              <w:numPr>
                <w:ilvl w:val="0"/>
                <w:numId w:val="10"/>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questions surface for you?</w:t>
            </w:r>
            <w:r w:rsidDel="00000000" w:rsidR="00000000" w:rsidRPr="00000000">
              <w:rPr>
                <w:rtl w:val="0"/>
              </w:rPr>
            </w:r>
          </w:p>
          <w:p w:rsidR="00000000" w:rsidDel="00000000" w:rsidP="00000000" w:rsidRDefault="00000000" w:rsidRPr="00000000" w14:paraId="000000BF">
            <w:pPr>
              <w:numPr>
                <w:ilvl w:val="0"/>
                <w:numId w:val="10"/>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Is there anything you have as an alternate explanation or point of view?</w:t>
            </w:r>
            <w:r w:rsidDel="00000000" w:rsidR="00000000" w:rsidRPr="00000000">
              <w:rPr>
                <w:rtl w:val="0"/>
              </w:rPr>
            </w:r>
          </w:p>
          <w:p w:rsidR="00000000" w:rsidDel="00000000" w:rsidP="00000000" w:rsidRDefault="00000000" w:rsidRPr="00000000" w14:paraId="000000C0">
            <w:pPr>
              <w:numPr>
                <w:ilvl w:val="0"/>
                <w:numId w:val="10"/>
              </w:numPr>
              <w:spacing w:line="240" w:lineRule="auto"/>
              <w:ind w:left="720" w:right="168"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C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2">
            <w:pPr>
              <w:spacing w:line="240" w:lineRule="auto"/>
              <w:rPr>
                <w:rFonts w:ascii="IBM Plex Sans" w:cs="IBM Plex Sans" w:eastAsia="IBM Plex Sans" w:hAnsi="IBM Plex Sans"/>
                <w:color w:val="434343"/>
                <w:sz w:val="20"/>
                <w:szCs w:val="20"/>
                <w:highlight w:val="yellow"/>
              </w:rPr>
            </w:pPr>
            <w:r w:rsidDel="00000000" w:rsidR="00000000" w:rsidRPr="00000000">
              <w:rPr>
                <w:rFonts w:ascii="IBM Plex Sans" w:cs="IBM Plex Sans" w:eastAsia="IBM Plex Sans" w:hAnsi="IBM Plex Sans"/>
                <w:color w:val="434343"/>
                <w:sz w:val="20"/>
                <w:szCs w:val="20"/>
                <w:rtl w:val="0"/>
              </w:rPr>
              <w:t xml:space="preserve">Following the discussion, provide students an opportunity to reflect on and revise their work. Additionally, offer students tools to explore any of the questions that surface from examining the speeding penalty practices of these states. Follow a similar structure for Parts B and C.</w:t>
            </w:r>
            <w:r w:rsidDel="00000000" w:rsidR="00000000" w:rsidRPr="00000000">
              <w:rPr>
                <w:rtl w:val="0"/>
              </w:rPr>
            </w:r>
          </w:p>
          <w:p w:rsidR="00000000" w:rsidDel="00000000" w:rsidP="00000000" w:rsidRDefault="00000000" w:rsidRPr="00000000" w14:paraId="000000C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4">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C5">
      <w:pPr>
        <w:spacing w:line="240" w:lineRule="auto"/>
        <w:rPr/>
      </w:pPr>
      <w:r w:rsidDel="00000000" w:rsidR="00000000" w:rsidRPr="00000000">
        <w:rPr>
          <w:rtl w:val="0"/>
        </w:rPr>
      </w:r>
    </w:p>
    <w:p w:rsidR="00000000" w:rsidDel="00000000" w:rsidP="00000000" w:rsidRDefault="00000000" w:rsidRPr="00000000" w14:paraId="000000C6">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C7">
      <w:pPr>
        <w:spacing w:line="240" w:lineRule="auto"/>
        <w:rPr/>
      </w:pPr>
      <w:r w:rsidDel="00000000" w:rsidR="00000000" w:rsidRPr="00000000">
        <w:rPr>
          <w:rtl w:val="0"/>
        </w:rPr>
      </w:r>
    </w:p>
    <w:p w:rsidR="00000000" w:rsidDel="00000000" w:rsidP="00000000" w:rsidRDefault="00000000" w:rsidRPr="00000000" w14:paraId="000000C8">
      <w:pPr>
        <w:pStyle w:val="Heading2"/>
        <w:spacing w:line="240" w:lineRule="auto"/>
        <w:rPr/>
      </w:pPr>
      <w:bookmarkStart w:colFirst="0" w:colLast="0" w:name="_heading=h.p7zvdl223n0y" w:id="7"/>
      <w:bookmarkEnd w:id="7"/>
      <w:r w:rsidDel="00000000" w:rsidR="00000000" w:rsidRPr="00000000">
        <w:rPr>
          <w:rtl w:val="0"/>
        </w:rPr>
        <w:t xml:space="preserve">Learning Principles</w:t>
      </w:r>
    </w:p>
    <w:p w:rsidR="00000000" w:rsidDel="00000000" w:rsidP="00000000" w:rsidRDefault="00000000" w:rsidRPr="00000000" w14:paraId="000000C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bCs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CA">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B">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C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C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F">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D0">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 </w:t>
      </w:r>
    </w:p>
    <w:p w:rsidR="00000000" w:rsidDel="00000000" w:rsidP="00000000" w:rsidRDefault="00000000" w:rsidRPr="00000000" w14:paraId="000000D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bCs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D2">
      <w:pPr>
        <w:spacing w:line="276"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D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D4">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5">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br w:type="page"/>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pStyle w:val="Heading3"/>
        <w:widowControl w:val="0"/>
        <w:spacing w:before="0" w:line="240" w:lineRule="auto"/>
        <w:rPr/>
      </w:pPr>
      <w:bookmarkStart w:colFirst="0" w:colLast="0" w:name="_heading=h.m9zyfqjovcor" w:id="8"/>
      <w:bookmarkEnd w:id="8"/>
      <w:r w:rsidDel="00000000" w:rsidR="00000000" w:rsidRPr="00000000">
        <w:rPr>
          <w:rtl w:val="0"/>
        </w:rPr>
        <w:t xml:space="preserve">Task 1: Speeding Tickets Student Work</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Example 1: </w:t>
      </w:r>
    </w:p>
    <w:p w:rsidR="00000000" w:rsidDel="00000000" w:rsidP="00000000" w:rsidRDefault="00000000" w:rsidRPr="00000000" w14:paraId="000000DC">
      <w:pPr>
        <w:widowControl w:val="0"/>
        <w:spacing w:line="240" w:lineRule="auto"/>
        <w:jc w:val="center"/>
        <w:rPr>
          <w:sz w:val="28"/>
          <w:szCs w:val="28"/>
        </w:rPr>
      </w:pPr>
      <w:r w:rsidDel="00000000" w:rsidR="00000000" w:rsidRPr="00000000">
        <w:rPr/>
        <w:drawing>
          <wp:inline distB="19050" distT="19050" distL="19050" distR="19050">
            <wp:extent cx="6948488" cy="7174534"/>
            <wp:effectExtent b="0" l="0" r="0" t="0"/>
            <wp:docPr id="37" name="image10.jpg"/>
            <a:graphic>
              <a:graphicData uri="http://schemas.openxmlformats.org/drawingml/2006/picture">
                <pic:pic>
                  <pic:nvPicPr>
                    <pic:cNvPr id="0" name="image10.jpg"/>
                    <pic:cNvPicPr preferRelativeResize="0"/>
                  </pic:nvPicPr>
                  <pic:blipFill>
                    <a:blip r:embed="rId15"/>
                    <a:srcRect b="19186" l="834" r="834" t="4595"/>
                    <a:stretch>
                      <a:fillRect/>
                    </a:stretch>
                  </pic:blipFill>
                  <pic:spPr>
                    <a:xfrm>
                      <a:off x="0" y="0"/>
                      <a:ext cx="6948488" cy="7174534"/>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br w:type="page"/>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Example 2: </w:t>
      </w:r>
    </w:p>
    <w:p w:rsidR="00000000" w:rsidDel="00000000" w:rsidP="00000000" w:rsidRDefault="00000000" w:rsidRPr="00000000" w14:paraId="000000E0">
      <w:pPr>
        <w:widowControl w:val="0"/>
        <w:spacing w:line="240" w:lineRule="auto"/>
        <w:jc w:val="center"/>
        <w:rPr>
          <w:sz w:val="28"/>
          <w:szCs w:val="28"/>
        </w:rPr>
      </w:pPr>
      <w:r w:rsidDel="00000000" w:rsidR="00000000" w:rsidRPr="00000000">
        <w:rPr/>
        <w:drawing>
          <wp:inline distB="19050" distT="19050" distL="19050" distR="19050">
            <wp:extent cx="7021492" cy="8383000"/>
            <wp:effectExtent b="0" l="0" r="0" t="0"/>
            <wp:docPr id="40"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7021492" cy="8383000"/>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Example 3:</w:t>
      </w:r>
    </w:p>
    <w:p w:rsidR="00000000" w:rsidDel="00000000" w:rsidP="00000000" w:rsidRDefault="00000000" w:rsidRPr="00000000" w14:paraId="000000E2">
      <w:pPr>
        <w:jc w:val="center"/>
        <w:rPr/>
      </w:pPr>
      <w:r w:rsidDel="00000000" w:rsidR="00000000" w:rsidRPr="00000000">
        <w:rPr/>
        <w:drawing>
          <wp:inline distB="19050" distT="19050" distL="19050" distR="19050">
            <wp:extent cx="5715000" cy="8370739"/>
            <wp:effectExtent b="0" l="0" r="0" t="0"/>
            <wp:docPr id="39" name="image1.png"/>
            <a:graphic>
              <a:graphicData uri="http://schemas.openxmlformats.org/drawingml/2006/picture">
                <pic:pic>
                  <pic:nvPicPr>
                    <pic:cNvPr id="0" name="image1.png"/>
                    <pic:cNvPicPr preferRelativeResize="0"/>
                  </pic:nvPicPr>
                  <pic:blipFill>
                    <a:blip r:embed="rId17"/>
                    <a:srcRect b="3426" l="0" r="0" t="0"/>
                    <a:stretch>
                      <a:fillRect/>
                    </a:stretch>
                  </pic:blipFill>
                  <pic:spPr>
                    <a:xfrm>
                      <a:off x="0" y="0"/>
                      <a:ext cx="5715000" cy="8370739"/>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jc w:val="center"/>
        <w:rPr/>
      </w:pPr>
      <w:r w:rsidDel="00000000" w:rsidR="00000000" w:rsidRPr="00000000">
        <w:rPr/>
        <w:drawing>
          <wp:inline distB="19050" distT="19050" distL="19050" distR="19050">
            <wp:extent cx="5133975" cy="8724900"/>
            <wp:effectExtent b="0" l="0" r="0" t="0"/>
            <wp:docPr id="42" name="image3.png"/>
            <a:graphic>
              <a:graphicData uri="http://schemas.openxmlformats.org/drawingml/2006/picture">
                <pic:pic>
                  <pic:nvPicPr>
                    <pic:cNvPr id="0" name="image3.png"/>
                    <pic:cNvPicPr preferRelativeResize="0"/>
                  </pic:nvPicPr>
                  <pic:blipFill>
                    <a:blip r:embed="rId18"/>
                    <a:srcRect b="1293" l="0" r="0" t="0"/>
                    <a:stretch>
                      <a:fillRect/>
                    </a:stretch>
                  </pic:blipFill>
                  <pic:spPr>
                    <a:xfrm>
                      <a:off x="0" y="0"/>
                      <a:ext cx="5133975" cy="872490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jc w:val="center"/>
        <w:rPr/>
      </w:pPr>
      <w:r w:rsidDel="00000000" w:rsidR="00000000" w:rsidRPr="00000000">
        <w:rPr/>
        <w:drawing>
          <wp:inline distB="19050" distT="19050" distL="19050" distR="19050">
            <wp:extent cx="5715000" cy="8578466"/>
            <wp:effectExtent b="0" l="0" r="0" t="0"/>
            <wp:docPr id="41"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5715000" cy="8578466"/>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pStyle w:val="Heading2"/>
        <w:spacing w:after="240" w:before="0" w:line="240" w:lineRule="auto"/>
        <w:rPr/>
      </w:pPr>
      <w:bookmarkStart w:colFirst="0" w:colLast="0" w:name="_heading=h.lsm9uap9y8tq" w:id="9"/>
      <w:bookmarkEnd w:id="9"/>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6">
            <w:pPr>
              <w:pStyle w:val="Heading3"/>
              <w:spacing w:after="240" w:before="0" w:line="240" w:lineRule="auto"/>
              <w:rPr/>
            </w:pPr>
            <w:bookmarkStart w:colFirst="0" w:colLast="0" w:name="_heading=h.gl1dj378pd6e" w:id="10"/>
            <w:bookmarkEnd w:id="10"/>
            <w:r w:rsidDel="00000000" w:rsidR="00000000" w:rsidRPr="00000000">
              <w:rPr>
                <w:rtl w:val="0"/>
              </w:rPr>
              <w:t xml:space="preserve">Task 2: School Heating Prompt</w:t>
            </w:r>
          </w:p>
          <w:p w:rsidR="00000000" w:rsidDel="00000000" w:rsidP="00000000" w:rsidRDefault="00000000" w:rsidRPr="00000000" w14:paraId="000000E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 </w:t>
            </w:r>
          </w:p>
          <w:p w:rsidR="00000000" w:rsidDel="00000000" w:rsidP="00000000" w:rsidRDefault="00000000" w:rsidRPr="00000000" w14:paraId="000000E8">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9">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During the winter months, some schools shut down due to extreme cold conditions and the schools’ inability to adequately heat their buildings.  According to the Capital Gazette and Bloomberg, the Baltimore City Public School System experienced this over the course of two winters in 2017 and 2018. In an effort to help, one college student started a </w:t>
            </w:r>
            <w:hyperlink r:id="rId20">
              <w:r w:rsidDel="00000000" w:rsidR="00000000" w:rsidRPr="00000000">
                <w:rPr>
                  <w:rFonts w:ascii="IBM Plex Sans" w:cs="IBM Plex Sans" w:eastAsia="IBM Plex Sans" w:hAnsi="IBM Plex Sans"/>
                  <w:i w:val="1"/>
                  <w:iCs w:val="1"/>
                  <w:color w:val="434343"/>
                  <w:sz w:val="20"/>
                  <w:szCs w:val="20"/>
                  <w:u w:val="single"/>
                  <w:rtl w:val="0"/>
                </w:rPr>
                <w:t xml:space="preserve">GoFundMe campaign</w:t>
              </w:r>
            </w:hyperlink>
            <w:r w:rsidDel="00000000" w:rsidR="00000000" w:rsidRPr="00000000">
              <w:rPr>
                <w:rFonts w:ascii="IBM Plex Sans" w:cs="IBM Plex Sans" w:eastAsia="IBM Plex Sans" w:hAnsi="IBM Plex Sans"/>
                <w:i w:val="1"/>
                <w:iCs w:val="1"/>
                <w:color w:val="434343"/>
                <w:sz w:val="20"/>
                <w:szCs w:val="20"/>
                <w:rtl w:val="0"/>
              </w:rPr>
              <w:t xml:space="preserve"> to purchase space heaters, raising about $84,000. One high school student reported near freezing temperatures of</w:t>
            </w:r>
          </w:p>
          <w:p w:rsidR="00000000" w:rsidDel="00000000" w:rsidP="00000000" w:rsidRDefault="00000000" w:rsidRPr="00000000" w14:paraId="000000EA">
            <w:pPr>
              <w:spacing w:line="240" w:lineRule="auto"/>
              <w:rPr>
                <w:rFonts w:ascii="IBM Plex Sans" w:cs="IBM Plex Sans" w:eastAsia="IBM Plex Sans" w:hAnsi="IBM Plex Sans"/>
                <w:i w:val="1"/>
                <w:iCs w:val="1"/>
                <w:color w:val="434343"/>
                <w:sz w:val="20"/>
                <w:szCs w:val="20"/>
              </w:rPr>
            </w:pPr>
            <m:oMath>
              <m:sSup>
                <m:sSupPr>
                  <m:ctrlPr>
                    <w:rPr>
                      <w:rFonts w:ascii="IBM Plex Sans" w:cs="IBM Plex Sans" w:eastAsia="IBM Plex Sans" w:hAnsi="IBM Plex Sans"/>
                      <w:i w:val="1"/>
                      <w:iCs w:val="1"/>
                      <w:color w:val="434343"/>
                      <w:sz w:val="20"/>
                      <w:szCs w:val="20"/>
                    </w:rPr>
                  </m:ctrlPr>
                </m:sSupPr>
                <m:e>
                  <m:r>
                    <w:rPr>
                      <w:rFonts w:ascii="IBM Plex Sans" w:cs="IBM Plex Sans" w:eastAsia="IBM Plex Sans" w:hAnsi="IBM Plex Sans"/>
                      <w:i w:val="1"/>
                      <w:iCs w:val="1"/>
                      <w:color w:val="434343"/>
                      <w:sz w:val="20"/>
                      <w:szCs w:val="20"/>
                    </w:rPr>
                    <m:t xml:space="preserve"> 50</m:t>
                  </m:r>
                </m:e>
                <m:sup>
                  <m:r>
                    <w:rPr>
                      <w:rFonts w:ascii="IBM Plex Sans" w:cs="IBM Plex Sans" w:eastAsia="IBM Plex Sans" w:hAnsi="IBM Plex Sans"/>
                      <w:i w:val="1"/>
                      <w:iCs w:val="1"/>
                      <w:color w:val="434343"/>
                      <w:sz w:val="20"/>
                      <w:szCs w:val="20"/>
                    </w:rPr>
                    <m:t>∘</m:t>
                  </m:r>
                </m:sup>
              </m:sSup>
              <m:r>
                <w:rPr>
                  <w:rFonts w:ascii="IBM Plex Sans" w:cs="IBM Plex Sans" w:eastAsia="IBM Plex Sans" w:hAnsi="IBM Plex Sans"/>
                  <w:i w:val="1"/>
                  <w:iCs w:val="1"/>
                  <w:color w:val="434343"/>
                  <w:sz w:val="20"/>
                  <w:szCs w:val="20"/>
                </w:rPr>
                <m:t xml:space="preserve">F</m:t>
              </m:r>
            </m:oMath>
            <w:r w:rsidDel="00000000" w:rsidR="00000000" w:rsidRPr="00000000">
              <w:rPr>
                <w:rFonts w:ascii="IBM Plex Sans" w:cs="IBM Plex Sans" w:eastAsia="IBM Plex Sans" w:hAnsi="IBM Plex Sans"/>
                <w:i w:val="1"/>
                <w:iCs w:val="1"/>
                <w:color w:val="434343"/>
                <w:sz w:val="20"/>
                <w:szCs w:val="20"/>
                <w:rtl w:val="0"/>
              </w:rPr>
              <w:t xml:space="preserve"> at the start of the day. With the use of a space heater, the classroom temperatures increased to </w:t>
            </w:r>
            <m:oMath>
              <m:sSup>
                <m:sSupPr>
                  <m:ctrlPr>
                    <w:rPr>
                      <w:rFonts w:ascii="IBM Plex Sans" w:cs="IBM Plex Sans" w:eastAsia="IBM Plex Sans" w:hAnsi="IBM Plex Sans"/>
                      <w:i w:val="1"/>
                      <w:iCs w:val="1"/>
                      <w:color w:val="434343"/>
                      <w:sz w:val="20"/>
                      <w:szCs w:val="20"/>
                    </w:rPr>
                  </m:ctrlPr>
                </m:sSupPr>
                <m:e>
                  <m:r>
                    <w:rPr>
                      <w:rFonts w:ascii="IBM Plex Sans" w:cs="IBM Plex Sans" w:eastAsia="IBM Plex Sans" w:hAnsi="IBM Plex Sans"/>
                      <w:i w:val="1"/>
                      <w:iCs w:val="1"/>
                      <w:color w:val="434343"/>
                      <w:sz w:val="20"/>
                      <w:szCs w:val="20"/>
                    </w:rPr>
                    <m:t xml:space="preserve">65</m:t>
                  </m:r>
                </m:e>
                <m:sup>
                  <m:r>
                    <w:rPr>
                      <w:rFonts w:ascii="IBM Plex Sans" w:cs="IBM Plex Sans" w:eastAsia="IBM Plex Sans" w:hAnsi="IBM Plex Sans"/>
                      <w:i w:val="1"/>
                      <w:iCs w:val="1"/>
                      <w:color w:val="434343"/>
                      <w:sz w:val="20"/>
                      <w:szCs w:val="20"/>
                    </w:rPr>
                    <m:t>∘</m:t>
                  </m:r>
                </m:sup>
              </m:sSup>
              <m:r>
                <w:rPr>
                  <w:rFonts w:ascii="IBM Plex Sans" w:cs="IBM Plex Sans" w:eastAsia="IBM Plex Sans" w:hAnsi="IBM Plex Sans"/>
                  <w:i w:val="1"/>
                  <w:iCs w:val="1"/>
                  <w:color w:val="434343"/>
                  <w:sz w:val="20"/>
                  <w:szCs w:val="20"/>
                </w:rPr>
                <m:t xml:space="preserve">F</m:t>
              </m:r>
            </m:oMath>
            <w:r w:rsidDel="00000000" w:rsidR="00000000" w:rsidRPr="00000000">
              <w:rPr>
                <w:rFonts w:ascii="IBM Plex Sans" w:cs="IBM Plex Sans" w:eastAsia="IBM Plex Sans" w:hAnsi="IBM Plex Sans"/>
                <w:i w:val="1"/>
                <w:iCs w:val="1"/>
                <w:color w:val="434343"/>
                <w:sz w:val="20"/>
                <w:szCs w:val="20"/>
                <w:rtl w:val="0"/>
              </w:rPr>
              <w:t xml:space="preserve">.  In Maryland, the estimated cost to run a heater is about $0.20 per hour.</w:t>
            </w:r>
          </w:p>
          <w:p w:rsidR="00000000" w:rsidDel="00000000" w:rsidP="00000000" w:rsidRDefault="00000000" w:rsidRPr="00000000" w14:paraId="000000EB">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EC">
            <w:pPr>
              <w:numPr>
                <w:ilvl w:val="0"/>
                <w:numId w:val="4"/>
              </w:numPr>
              <w:spacing w:after="0"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Examine the image below or explore the actual graph at </w:t>
            </w:r>
            <w:hyperlink r:id="rId21">
              <w:r w:rsidDel="00000000" w:rsidR="00000000" w:rsidRPr="00000000">
                <w:rPr>
                  <w:rFonts w:ascii="IBM Plex Sans" w:cs="IBM Plex Sans" w:eastAsia="IBM Plex Sans" w:hAnsi="IBM Plex Sans"/>
                  <w:i w:val="1"/>
                  <w:iCs w:val="1"/>
                  <w:color w:val="434343"/>
                  <w:sz w:val="20"/>
                  <w:szCs w:val="20"/>
                  <w:u w:val="single"/>
                  <w:rtl w:val="0"/>
                </w:rPr>
                <w:t xml:space="preserve">https://www.desmos.com/calculator/nts1vbqygf</w:t>
              </w:r>
            </w:hyperlink>
            <w:r w:rsidDel="00000000" w:rsidR="00000000" w:rsidRPr="00000000">
              <w:rPr>
                <w:rFonts w:ascii="IBM Plex Sans" w:cs="IBM Plex Sans" w:eastAsia="IBM Plex Sans" w:hAnsi="IBM Plex Sans"/>
                <w:i w:val="1"/>
                <w:iCs w:val="1"/>
                <w:color w:val="434343"/>
                <w:sz w:val="20"/>
                <w:szCs w:val="20"/>
                <w:rtl w:val="0"/>
              </w:rPr>
              <w:t xml:space="preserve"> </w:t>
            </w:r>
            <w:r w:rsidDel="00000000" w:rsidR="00000000" w:rsidRPr="00000000">
              <w:rPr>
                <w:rtl w:val="0"/>
              </w:rPr>
            </w:r>
          </w:p>
          <w:p w:rsidR="00000000" w:rsidDel="00000000" w:rsidP="00000000" w:rsidRDefault="00000000" w:rsidRPr="00000000" w14:paraId="000000ED">
            <w:pPr>
              <w:numPr>
                <w:ilvl w:val="1"/>
                <w:numId w:val="4"/>
              </w:numPr>
              <w:spacing w:after="0"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would you describe the relationship between the input and the output? </w:t>
            </w:r>
          </w:p>
          <w:p w:rsidR="00000000" w:rsidDel="00000000" w:rsidP="00000000" w:rsidRDefault="00000000" w:rsidRPr="00000000" w14:paraId="000000EE">
            <w:pPr>
              <w:numPr>
                <w:ilvl w:val="1"/>
                <w:numId w:val="4"/>
              </w:numPr>
              <w:spacing w:after="0"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does this relationship tell you about the costs of heating a room? How do the variables, slope of the line, and the equation of the function capture that relationship?</w:t>
            </w:r>
          </w:p>
          <w:p w:rsidR="00000000" w:rsidDel="00000000" w:rsidP="00000000" w:rsidRDefault="00000000" w:rsidRPr="00000000" w14:paraId="000000EF">
            <w:pPr>
              <w:numPr>
                <w:ilvl w:val="1"/>
                <w:numId w:val="4"/>
              </w:numPr>
              <w:spacing w:after="200"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If a school has set up 40 classrooms each with a space heater, how would the function between the number of days and the cost of heating change? How does this impact the graph of the function? How does it impact the equation?</w:t>
            </w:r>
          </w:p>
          <w:p w:rsidR="00000000" w:rsidDel="00000000" w:rsidP="00000000" w:rsidRDefault="00000000" w:rsidRPr="00000000" w14:paraId="000000F0">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5838825" cy="2540000"/>
                  <wp:effectExtent b="0" l="0" r="0" t="0"/>
                  <wp:docPr id="44"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5838825"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2">
            <w:pPr>
              <w:numPr>
                <w:ilvl w:val="0"/>
                <w:numId w:val="4"/>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Consider the following graph of </w:t>
            </w:r>
            <m:oMath>
              <m:r>
                <w:rPr>
                  <w:rFonts w:ascii="IBM Plex Sans" w:cs="IBM Plex Sans" w:eastAsia="IBM Plex Sans" w:hAnsi="IBM Plex Sans"/>
                  <w:color w:val="434343"/>
                  <w:sz w:val="20"/>
                  <w:szCs w:val="20"/>
                </w:rPr>
                <m:t xml:space="preserve">y=g(x)</m:t>
              </m:r>
            </m:oMath>
            <w:r w:rsidDel="00000000" w:rsidR="00000000" w:rsidRPr="00000000">
              <w:rPr>
                <w:rFonts w:ascii="IBM Plex Sans" w:cs="IBM Plex Sans" w:eastAsia="IBM Plex Sans" w:hAnsi="IBM Plex Sans"/>
                <w:color w:val="434343"/>
                <w:sz w:val="20"/>
                <w:szCs w:val="20"/>
                <w:rtl w:val="0"/>
              </w:rPr>
              <w:t xml:space="preserve">.</w:t>
            </w:r>
            <w:r w:rsidDel="00000000" w:rsidR="00000000" w:rsidRPr="00000000">
              <w:rPr>
                <w:rtl w:val="0"/>
              </w:rPr>
            </w:r>
          </w:p>
          <w:p w:rsidR="00000000" w:rsidDel="00000000" w:rsidP="00000000" w:rsidRDefault="00000000" w:rsidRPr="00000000" w14:paraId="000000F3">
            <w:pPr>
              <w:numPr>
                <w:ilvl w:val="1"/>
                <w:numId w:val="4"/>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would you describe the relationship between the input and the output? </w:t>
            </w:r>
          </w:p>
          <w:p w:rsidR="00000000" w:rsidDel="00000000" w:rsidP="00000000" w:rsidRDefault="00000000" w:rsidRPr="00000000" w14:paraId="000000F4">
            <w:pPr>
              <w:numPr>
                <w:ilvl w:val="1"/>
                <w:numId w:val="4"/>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values of the input are part of the domain of this function? Why does that make sense?</w:t>
            </w:r>
          </w:p>
          <w:p w:rsidR="00000000" w:rsidDel="00000000" w:rsidP="00000000" w:rsidRDefault="00000000" w:rsidRPr="00000000" w14:paraId="000000F5">
            <w:pPr>
              <w:numPr>
                <w:ilvl w:val="1"/>
                <w:numId w:val="4"/>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does the relationship represented below tell us about how a space heater works to warm a room?</w:t>
            </w:r>
          </w:p>
          <w:p w:rsidR="00000000" w:rsidDel="00000000" w:rsidP="00000000" w:rsidRDefault="00000000" w:rsidRPr="00000000" w14:paraId="000000F6">
            <w:pPr>
              <w:spacing w:after="200" w:line="240" w:lineRule="auto"/>
              <w:ind w:left="144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2889548" cy="2889548"/>
                  <wp:effectExtent b="0" l="0" r="0" t="0"/>
                  <wp:docPr id="43"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2889548" cy="2889548"/>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numPr>
                <w:ilvl w:val="1"/>
                <w:numId w:val="4"/>
              </w:numPr>
              <w:spacing w:line="240"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Given the conditions, the school leadership team decides to have administrators who are already in the building two hours before the start time preheat all the classrooms and keep the heaters running until the end of the school day. </w:t>
            </w:r>
          </w:p>
          <w:p w:rsidR="00000000" w:rsidDel="00000000" w:rsidP="00000000" w:rsidRDefault="00000000" w:rsidRPr="00000000" w14:paraId="000000F8">
            <w:pPr>
              <w:numPr>
                <w:ilvl w:val="2"/>
                <w:numId w:val="4"/>
              </w:numPr>
              <w:spacing w:line="240" w:lineRule="auto"/>
              <w:ind w:left="216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Sketch a graph of the new function </w:t>
            </w:r>
            <m:oMath>
              <m:r>
                <w:rPr>
                  <w:rFonts w:ascii="IBM Plex Sans" w:cs="IBM Plex Sans" w:eastAsia="IBM Plex Sans" w:hAnsi="IBM Plex Sans"/>
                  <w:i w:val="1"/>
                  <w:iCs w:val="1"/>
                  <w:color w:val="434343"/>
                  <w:sz w:val="20"/>
                  <w:szCs w:val="20"/>
                </w:rPr>
                <m:t xml:space="preserve">h</m:t>
              </m:r>
            </m:oMath>
            <w:r w:rsidDel="00000000" w:rsidR="00000000" w:rsidRPr="00000000">
              <w:rPr>
                <w:rFonts w:ascii="IBM Plex Sans" w:cs="IBM Plex Sans" w:eastAsia="IBM Plex Sans" w:hAnsi="IBM Plex Sans"/>
                <w:i w:val="1"/>
                <w:iCs w:val="1"/>
                <w:color w:val="434343"/>
                <w:sz w:val="20"/>
                <w:szCs w:val="20"/>
                <w:rtl w:val="0"/>
              </w:rPr>
              <w:t xml:space="preserve">, which gives the temperature in the school as a function of time.</w:t>
            </w:r>
          </w:p>
          <w:p w:rsidR="00000000" w:rsidDel="00000000" w:rsidP="00000000" w:rsidRDefault="00000000" w:rsidRPr="00000000" w14:paraId="000000F9">
            <w:pPr>
              <w:numPr>
                <w:ilvl w:val="2"/>
                <w:numId w:val="4"/>
              </w:numPr>
              <w:spacing w:line="240" w:lineRule="auto"/>
              <w:ind w:left="216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Write an equation for </w:t>
            </w:r>
            <m:oMath>
              <m:r>
                <w:rPr>
                  <w:rFonts w:ascii="IBM Plex Sans" w:cs="IBM Plex Sans" w:eastAsia="IBM Plex Sans" w:hAnsi="IBM Plex Sans"/>
                  <w:i w:val="1"/>
                  <w:iCs w:val="1"/>
                  <w:color w:val="434343"/>
                  <w:sz w:val="20"/>
                  <w:szCs w:val="20"/>
                </w:rPr>
                <m:t xml:space="preserve">h</m:t>
              </m:r>
            </m:oMath>
            <w:r w:rsidDel="00000000" w:rsidR="00000000" w:rsidRPr="00000000">
              <w:rPr>
                <w:rFonts w:ascii="IBM Plex Sans" w:cs="IBM Plex Sans" w:eastAsia="IBM Plex Sans" w:hAnsi="IBM Plex Sans"/>
                <w:i w:val="1"/>
                <w:iCs w:val="1"/>
                <w:color w:val="434343"/>
                <w:sz w:val="20"/>
                <w:szCs w:val="20"/>
                <w:rtl w:val="0"/>
              </w:rPr>
              <w:t xml:space="preserve"> in terms of </w:t>
            </w:r>
            <m:oMath>
              <m:r>
                <w:rPr>
                  <w:rFonts w:ascii="IBM Plex Sans" w:cs="IBM Plex Sans" w:eastAsia="IBM Plex Sans" w:hAnsi="IBM Plex Sans"/>
                  <w:i w:val="1"/>
                  <w:iCs w:val="1"/>
                  <w:color w:val="434343"/>
                  <w:sz w:val="20"/>
                  <w:szCs w:val="20"/>
                </w:rPr>
                <m:t xml:space="preserve">g</m:t>
              </m:r>
            </m:oMath>
            <w:r w:rsidDel="00000000" w:rsidR="00000000" w:rsidRPr="00000000">
              <w:rPr>
                <w:rFonts w:ascii="IBM Plex Sans" w:cs="IBM Plex Sans" w:eastAsia="IBM Plex Sans" w:hAnsi="IBM Plex Sans"/>
                <w:i w:val="1"/>
                <w:iCs w:val="1"/>
                <w:color w:val="434343"/>
                <w:sz w:val="20"/>
                <w:szCs w:val="20"/>
                <w:rtl w:val="0"/>
              </w:rPr>
              <w:t xml:space="preserve">. Explain why your equation makes sense.</w:t>
            </w:r>
          </w:p>
          <w:p w:rsidR="00000000" w:rsidDel="00000000" w:rsidP="00000000" w:rsidRDefault="00000000" w:rsidRPr="00000000" w14:paraId="000000FA">
            <w:pPr>
              <w:numPr>
                <w:ilvl w:val="2"/>
                <w:numId w:val="4"/>
              </w:numPr>
              <w:spacing w:line="240" w:lineRule="auto"/>
              <w:ind w:left="216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How will the school leadership team’s decision to start heating rooms earlier impact their cost for heating the school?</w:t>
            </w:r>
          </w:p>
          <w:p w:rsidR="00000000" w:rsidDel="00000000" w:rsidP="00000000" w:rsidRDefault="00000000" w:rsidRPr="00000000" w14:paraId="000000FB">
            <w:pPr>
              <w:widowControl w:val="0"/>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FC">
            <w:pPr>
              <w:widowControl w:val="0"/>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Sample Learning Experience</w:t>
            </w:r>
          </w:p>
          <w:p w:rsidR="00000000" w:rsidDel="00000000" w:rsidP="00000000" w:rsidRDefault="00000000" w:rsidRPr="00000000" w14:paraId="000000FD">
            <w:pPr>
              <w:widowControl w:val="0"/>
              <w:spacing w:line="240" w:lineRule="auto"/>
              <w:rPr>
                <w:rFonts w:ascii="IBM Plex Sans" w:cs="IBM Plex Sans" w:eastAsia="IBM Plex Sans" w:hAnsi="IBM Plex Sans"/>
                <w:b w:val="1"/>
                <w:bCs w:val="1"/>
                <w:color w:val="434343"/>
                <w:sz w:val="20"/>
                <w:szCs w:val="20"/>
                <w:highlight w:val="yellow"/>
              </w:rPr>
            </w:pPr>
            <w:r w:rsidDel="00000000" w:rsidR="00000000" w:rsidRPr="00000000">
              <w:rPr>
                <w:rtl w:val="0"/>
              </w:rPr>
            </w:r>
          </w:p>
          <w:p w:rsidR="00000000" w:rsidDel="00000000" w:rsidP="00000000" w:rsidRDefault="00000000" w:rsidRPr="00000000" w14:paraId="000000F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Have students examine the following articles to set context to the situation. Lead a class discussion based on thoughts, reflections, surprises, etc. from the articles. </w:t>
            </w:r>
          </w:p>
          <w:p w:rsidR="00000000" w:rsidDel="00000000" w:rsidP="00000000" w:rsidRDefault="00000000" w:rsidRPr="00000000" w14:paraId="000000FF">
            <w:pPr>
              <w:numPr>
                <w:ilvl w:val="0"/>
                <w:numId w:val="7"/>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Ericson Jr., E. (2018, January 7). How Baltimore Students Got Left in the Cold. Bloomberg. </w:t>
            </w:r>
            <w:hyperlink r:id="rId24">
              <w:r w:rsidDel="00000000" w:rsidR="00000000" w:rsidRPr="00000000">
                <w:rPr>
                  <w:rFonts w:ascii="IBM Plex Sans" w:cs="IBM Plex Sans" w:eastAsia="IBM Plex Sans" w:hAnsi="IBM Plex Sans"/>
                  <w:color w:val="1155cc"/>
                  <w:sz w:val="20"/>
                  <w:szCs w:val="20"/>
                  <w:u w:val="single"/>
                  <w:rtl w:val="0"/>
                </w:rPr>
                <w:t xml:space="preserve">How Baltimore's Public Schools Got Left In the Cold - Bloomberg</w:t>
              </w:r>
            </w:hyperlink>
            <w:r w:rsidDel="00000000" w:rsidR="00000000" w:rsidRPr="00000000">
              <w:rPr>
                <w:rtl w:val="0"/>
              </w:rPr>
            </w:r>
          </w:p>
          <w:p w:rsidR="00000000" w:rsidDel="00000000" w:rsidP="00000000" w:rsidRDefault="00000000" w:rsidRPr="00000000" w14:paraId="00000100">
            <w:pPr>
              <w:numPr>
                <w:ilvl w:val="0"/>
                <w:numId w:val="7"/>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McNamara, J. (2017, January 10). Cold classrooms a hot issue in Bowie. Retrieved from Capital Gazette: </w:t>
            </w:r>
            <w:hyperlink r:id="rId25">
              <w:r w:rsidDel="00000000" w:rsidR="00000000" w:rsidRPr="00000000">
                <w:rPr>
                  <w:rFonts w:ascii="IBM Plex Sans" w:cs="IBM Plex Sans" w:eastAsia="IBM Plex Sans" w:hAnsi="IBM Plex Sans"/>
                  <w:color w:val="1155cc"/>
                  <w:sz w:val="20"/>
                  <w:szCs w:val="20"/>
                  <w:u w:val="single"/>
                  <w:rtl w:val="0"/>
                </w:rPr>
                <w:t xml:space="preserve">Cold classrooms a hot issue in Bowie – Capital Gazette</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0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Lead into the activity with some individual work time, where students develop an approach to the prompt, encouraging them to share and compare approaches. Monitor and select a couple of approaches to highlight and reflect on progress made at this point. </w:t>
            </w:r>
          </w:p>
          <w:p w:rsidR="00000000" w:rsidDel="00000000" w:rsidP="00000000" w:rsidRDefault="00000000" w:rsidRPr="00000000" w14:paraId="0000010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4">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Questions that can be posed to student pairs as they work: </w:t>
            </w:r>
          </w:p>
          <w:p w:rsidR="00000000" w:rsidDel="00000000" w:rsidP="00000000" w:rsidRDefault="00000000" w:rsidRPr="00000000" w14:paraId="00000105">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6">
            <w:pPr>
              <w:numPr>
                <w:ilvl w:val="0"/>
                <w:numId w:val="11"/>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is this context about? What connections can you make to your own experience?</w:t>
            </w:r>
            <w:r w:rsidDel="00000000" w:rsidR="00000000" w:rsidRPr="00000000">
              <w:rPr>
                <w:rtl w:val="0"/>
              </w:rPr>
            </w:r>
          </w:p>
          <w:p w:rsidR="00000000" w:rsidDel="00000000" w:rsidP="00000000" w:rsidRDefault="00000000" w:rsidRPr="00000000" w14:paraId="00000107">
            <w:pPr>
              <w:numPr>
                <w:ilvl w:val="0"/>
                <w:numId w:val="11"/>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the quantities, things that can be counted or measured, involved in this context?</w:t>
            </w:r>
            <w:r w:rsidDel="00000000" w:rsidR="00000000" w:rsidRPr="00000000">
              <w:rPr>
                <w:rtl w:val="0"/>
              </w:rPr>
            </w:r>
          </w:p>
          <w:p w:rsidR="00000000" w:rsidDel="00000000" w:rsidP="00000000" w:rsidRDefault="00000000" w:rsidRPr="00000000" w14:paraId="00000108">
            <w:pPr>
              <w:numPr>
                <w:ilvl w:val="0"/>
                <w:numId w:val="11"/>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do you anticipate is the relationship between these quantities? Why does that make sense?</w:t>
            </w:r>
            <w:r w:rsidDel="00000000" w:rsidR="00000000" w:rsidRPr="00000000">
              <w:rPr>
                <w:rtl w:val="0"/>
              </w:rPr>
            </w:r>
          </w:p>
          <w:p w:rsidR="00000000" w:rsidDel="00000000" w:rsidP="00000000" w:rsidRDefault="00000000" w:rsidRPr="00000000" w14:paraId="00000109">
            <w:pPr>
              <w:numPr>
                <w:ilvl w:val="0"/>
                <w:numId w:val="11"/>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connections can you make between these ideas you shared and the first graph? </w:t>
            </w:r>
            <w:r w:rsidDel="00000000" w:rsidR="00000000" w:rsidRPr="00000000">
              <w:rPr>
                <w:rtl w:val="0"/>
              </w:rPr>
            </w:r>
          </w:p>
          <w:p w:rsidR="00000000" w:rsidDel="00000000" w:rsidP="00000000" w:rsidRDefault="00000000" w:rsidRPr="00000000" w14:paraId="0000010A">
            <w:pPr>
              <w:numPr>
                <w:ilvl w:val="0"/>
                <w:numId w:val="11"/>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connections can you make between these ideas you shared and the first equation?</w:t>
            </w:r>
            <w:r w:rsidDel="00000000" w:rsidR="00000000" w:rsidRPr="00000000">
              <w:rPr>
                <w:rtl w:val="0"/>
              </w:rPr>
            </w:r>
          </w:p>
          <w:p w:rsidR="00000000" w:rsidDel="00000000" w:rsidP="00000000" w:rsidRDefault="00000000" w:rsidRPr="00000000" w14:paraId="0000010B">
            <w:pPr>
              <w:numPr>
                <w:ilvl w:val="0"/>
                <w:numId w:val="11"/>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color w:val="434343"/>
                <w:sz w:val="20"/>
                <w:szCs w:val="20"/>
                <w:rtl w:val="0"/>
              </w:rPr>
              <w:t xml:space="preserve">Press for details by asking </w:t>
            </w:r>
            <w:r w:rsidDel="00000000" w:rsidR="00000000" w:rsidRPr="00000000">
              <w:rPr>
                <w:rFonts w:ascii="IBM Plex Sans" w:cs="IBM Plex Sans" w:eastAsia="IBM Plex Sans" w:hAnsi="IBM Plex Sans"/>
                <w:i w:val="1"/>
                <w:iCs w:val="1"/>
                <w:color w:val="434343"/>
                <w:sz w:val="20"/>
                <w:szCs w:val="20"/>
                <w:rtl w:val="0"/>
              </w:rPr>
              <w:t xml:space="preserve">can you say more about…?</w:t>
            </w:r>
            <w:r w:rsidDel="00000000" w:rsidR="00000000" w:rsidRPr="00000000">
              <w:rPr>
                <w:rtl w:val="0"/>
              </w:rPr>
            </w:r>
          </w:p>
          <w:p w:rsidR="00000000" w:rsidDel="00000000" w:rsidP="00000000" w:rsidRDefault="00000000" w:rsidRPr="00000000" w14:paraId="0000010C">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10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selected pairs of students time to share responses and invite classmates to reflect on the following questions: </w:t>
            </w:r>
          </w:p>
          <w:p w:rsidR="00000000" w:rsidDel="00000000" w:rsidP="00000000" w:rsidRDefault="00000000" w:rsidRPr="00000000" w14:paraId="0000010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F">
            <w:pPr>
              <w:numPr>
                <w:ilvl w:val="0"/>
                <w:numId w:val="6"/>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makes sense about the ideas shared? </w:t>
            </w:r>
            <w:r w:rsidDel="00000000" w:rsidR="00000000" w:rsidRPr="00000000">
              <w:rPr>
                <w:rtl w:val="0"/>
              </w:rPr>
            </w:r>
          </w:p>
          <w:p w:rsidR="00000000" w:rsidDel="00000000" w:rsidP="00000000" w:rsidRDefault="00000000" w:rsidRPr="00000000" w14:paraId="00000110">
            <w:pPr>
              <w:numPr>
                <w:ilvl w:val="0"/>
                <w:numId w:val="6"/>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questions surface for you?</w:t>
            </w:r>
            <w:r w:rsidDel="00000000" w:rsidR="00000000" w:rsidRPr="00000000">
              <w:rPr>
                <w:rtl w:val="0"/>
              </w:rPr>
            </w:r>
          </w:p>
          <w:p w:rsidR="00000000" w:rsidDel="00000000" w:rsidP="00000000" w:rsidRDefault="00000000" w:rsidRPr="00000000" w14:paraId="00000111">
            <w:pPr>
              <w:numPr>
                <w:ilvl w:val="0"/>
                <w:numId w:val="6"/>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can you take from this discussion and apply to your own work?</w:t>
            </w:r>
            <w:r w:rsidDel="00000000" w:rsidR="00000000" w:rsidRPr="00000000">
              <w:rPr>
                <w:rtl w:val="0"/>
              </w:rPr>
            </w:r>
          </w:p>
          <w:p w:rsidR="00000000" w:rsidDel="00000000" w:rsidP="00000000" w:rsidRDefault="00000000" w:rsidRPr="00000000" w14:paraId="00000112">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 While they work, select additional pairs to share how they used the structure and relationship between the equations to determine which sets of equations have the same answer. Give students additional time to revise their work.</w:t>
            </w:r>
          </w:p>
          <w:p w:rsidR="00000000" w:rsidDel="00000000" w:rsidP="00000000" w:rsidRDefault="00000000" w:rsidRPr="00000000" w14:paraId="00000114">
            <w:pPr>
              <w:widowControl w:val="0"/>
              <w:spacing w:line="240" w:lineRule="auto"/>
              <w:rPr>
                <w:rFonts w:ascii="IBM Plex Sans" w:cs="IBM Plex Sans" w:eastAsia="IBM Plex Sans" w:hAnsi="IBM Plex Sans"/>
                <w:color w:val="434343"/>
                <w:sz w:val="20"/>
                <w:szCs w:val="20"/>
                <w:highlight w:val="yellow"/>
              </w:rPr>
            </w:pPr>
            <w:r w:rsidDel="00000000" w:rsidR="00000000" w:rsidRPr="00000000">
              <w:rPr>
                <w:rtl w:val="0"/>
              </w:rPr>
            </w:r>
          </w:p>
          <w:p w:rsidR="00000000" w:rsidDel="00000000" w:rsidP="00000000" w:rsidRDefault="00000000" w:rsidRPr="00000000" w14:paraId="00000115">
            <w:pPr>
              <w:spacing w:line="240" w:lineRule="auto"/>
              <w:rPr>
                <w:rFonts w:ascii="IBM Plex Sans" w:cs="IBM Plex Sans" w:eastAsia="IBM Plex Sans" w:hAnsi="IBM Plex Sans"/>
                <w:color w:val="434343"/>
                <w:sz w:val="20"/>
                <w:szCs w:val="20"/>
                <w:highlight w:val="yellow"/>
              </w:rPr>
            </w:pPr>
            <w:r w:rsidDel="00000000" w:rsidR="00000000" w:rsidRPr="00000000">
              <w:rPr>
                <w:rFonts w:ascii="IBM Plex Sans" w:cs="IBM Plex Sans" w:eastAsia="IBM Plex Sans" w:hAnsi="IBM Plex Sans"/>
                <w:color w:val="434343"/>
                <w:sz w:val="20"/>
                <w:szCs w:val="20"/>
                <w:rtl w:val="0"/>
              </w:rPr>
              <w:t xml:space="preserve">Additionally, offer students tools to explore any of the questions that surface from examining the case of Baltimore Public Schools.</w:t>
            </w:r>
            <w:r w:rsidDel="00000000" w:rsidR="00000000" w:rsidRPr="00000000">
              <w:rPr>
                <w:rtl w:val="0"/>
              </w:rPr>
            </w:r>
          </w:p>
          <w:p w:rsidR="00000000" w:rsidDel="00000000" w:rsidP="00000000" w:rsidRDefault="00000000" w:rsidRPr="00000000" w14:paraId="00000116">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7">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18">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3"/>
        <w:widowControl w:val="0"/>
        <w:spacing w:before="0" w:line="240" w:lineRule="auto"/>
        <w:rPr/>
      </w:pPr>
      <w:bookmarkStart w:colFirst="0" w:colLast="0" w:name="_heading=h.fvg3mggwx8ms" w:id="11"/>
      <w:bookmarkEnd w:id="11"/>
      <w:r w:rsidDel="00000000" w:rsidR="00000000" w:rsidRPr="00000000">
        <w:rPr>
          <w:rtl w:val="0"/>
        </w:rPr>
        <w:t xml:space="preserve">Task 2: School Heating Student Work</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Example 1: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203788</wp:posOffset>
            </wp:positionV>
            <wp:extent cx="6062663" cy="7943842"/>
            <wp:effectExtent b="0" l="0" r="0" t="0"/>
            <wp:wrapTopAndBottom distB="19050" distT="19050"/>
            <wp:docPr id="33" name="image11.jpg"/>
            <a:graphic>
              <a:graphicData uri="http://schemas.openxmlformats.org/drawingml/2006/picture">
                <pic:pic>
                  <pic:nvPicPr>
                    <pic:cNvPr id="0" name="image11.jpg"/>
                    <pic:cNvPicPr preferRelativeResize="0"/>
                  </pic:nvPicPr>
                  <pic:blipFill>
                    <a:blip r:embed="rId26"/>
                    <a:srcRect b="5695" l="1608" r="2339" t="0"/>
                    <a:stretch>
                      <a:fillRect/>
                    </a:stretch>
                  </pic:blipFill>
                  <pic:spPr>
                    <a:xfrm>
                      <a:off x="0" y="0"/>
                      <a:ext cx="6062663" cy="7943842"/>
                    </a:xfrm>
                    <a:prstGeom prst="rect"/>
                    <a:ln/>
                  </pic:spPr>
                </pic:pic>
              </a:graphicData>
            </a:graphic>
          </wp:anchor>
        </w:drawing>
      </w:r>
    </w:p>
    <w:p w:rsidR="00000000" w:rsidDel="00000000" w:rsidP="00000000" w:rsidRDefault="00000000" w:rsidRPr="00000000" w14:paraId="0000011C">
      <w:pPr>
        <w:rPr>
          <w:sz w:val="28"/>
          <w:szCs w:val="28"/>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Example 2: </w:t>
      </w:r>
    </w:p>
    <w:p w:rsidR="00000000" w:rsidDel="00000000" w:rsidP="00000000" w:rsidRDefault="00000000" w:rsidRPr="00000000" w14:paraId="0000011E">
      <w:pPr>
        <w:widowControl w:val="0"/>
        <w:spacing w:line="240" w:lineRule="auto"/>
        <w:jc w:val="left"/>
        <w:rPr>
          <w:sz w:val="28"/>
          <w:szCs w:val="28"/>
        </w:rPr>
      </w:pPr>
      <w:r w:rsidDel="00000000" w:rsidR="00000000" w:rsidRPr="00000000">
        <w:rPr>
          <w:sz w:val="28"/>
          <w:szCs w:val="28"/>
        </w:rPr>
        <w:drawing>
          <wp:inline distB="19050" distT="19050" distL="19050" distR="19050">
            <wp:extent cx="6891338" cy="6536996"/>
            <wp:effectExtent b="0" l="0" r="0" t="0"/>
            <wp:docPr id="45" name="image5.jpg"/>
            <a:graphic>
              <a:graphicData uri="http://schemas.openxmlformats.org/drawingml/2006/picture">
                <pic:pic>
                  <pic:nvPicPr>
                    <pic:cNvPr id="0" name="image5.jpg"/>
                    <pic:cNvPicPr preferRelativeResize="0"/>
                  </pic:nvPicPr>
                  <pic:blipFill>
                    <a:blip r:embed="rId27"/>
                    <a:srcRect b="40032" l="5002" r="10770" t="0"/>
                    <a:stretch>
                      <a:fillRect/>
                    </a:stretch>
                  </pic:blipFill>
                  <pic:spPr>
                    <a:xfrm>
                      <a:off x="0" y="0"/>
                      <a:ext cx="6891338" cy="6536996"/>
                    </a:xfrm>
                    <a:prstGeom prst="rect"/>
                    <a:ln/>
                  </pic:spPr>
                </pic:pic>
              </a:graphicData>
            </a:graphic>
          </wp:inline>
        </w:drawing>
      </w:r>
      <w:r w:rsidDel="00000000" w:rsidR="00000000" w:rsidRPr="00000000">
        <w:rPr>
          <w:sz w:val="28"/>
          <w:szCs w:val="28"/>
        </w:rPr>
        <w:drawing>
          <wp:inline distB="19050" distT="19050" distL="19050" distR="19050">
            <wp:extent cx="6824663" cy="3983698"/>
            <wp:effectExtent b="0" l="0" r="0" t="0"/>
            <wp:docPr id="46" name="image5.jpg"/>
            <a:graphic>
              <a:graphicData uri="http://schemas.openxmlformats.org/drawingml/2006/picture">
                <pic:pic>
                  <pic:nvPicPr>
                    <pic:cNvPr id="0" name="image5.jpg"/>
                    <pic:cNvPicPr preferRelativeResize="0"/>
                  </pic:nvPicPr>
                  <pic:blipFill>
                    <a:blip r:embed="rId27"/>
                    <a:srcRect b="4903" l="10432" r="9500" t="60061"/>
                    <a:stretch>
                      <a:fillRect/>
                    </a:stretch>
                  </pic:blipFill>
                  <pic:spPr>
                    <a:xfrm>
                      <a:off x="0" y="0"/>
                      <a:ext cx="6824663" cy="3983698"/>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br w:type="page"/>
      </w: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Example 3:</w:t>
      </w:r>
      <w:r w:rsidDel="00000000" w:rsidR="00000000" w:rsidRPr="00000000">
        <w:rPr/>
        <w:drawing>
          <wp:inline distB="19050" distT="19050" distL="19050" distR="19050">
            <wp:extent cx="6796088" cy="7075580"/>
            <wp:effectExtent b="0" l="0" r="0" t="0"/>
            <wp:docPr id="47" name="image12.png"/>
            <a:graphic>
              <a:graphicData uri="http://schemas.openxmlformats.org/drawingml/2006/picture">
                <pic:pic>
                  <pic:nvPicPr>
                    <pic:cNvPr id="0" name="image12.png"/>
                    <pic:cNvPicPr preferRelativeResize="0"/>
                  </pic:nvPicPr>
                  <pic:blipFill>
                    <a:blip r:embed="rId28"/>
                    <a:srcRect b="0" l="0" r="0" t="0"/>
                    <a:stretch>
                      <a:fillRect/>
                    </a:stretch>
                  </pic:blipFill>
                  <pic:spPr>
                    <a:xfrm>
                      <a:off x="0" y="0"/>
                      <a:ext cx="6796088" cy="7075580"/>
                    </a:xfrm>
                    <a:prstGeom prst="rect"/>
                    <a:ln/>
                  </pic:spPr>
                </pic:pic>
              </a:graphicData>
            </a:graphic>
          </wp:inline>
        </w:drawing>
      </w:r>
      <w:r w:rsidDel="00000000" w:rsidR="00000000" w:rsidRPr="00000000">
        <w:rPr>
          <w:rtl w:val="0"/>
        </w:rPr>
      </w:r>
    </w:p>
    <w:p w:rsidR="00000000" w:rsidDel="00000000" w:rsidP="00000000" w:rsidRDefault="00000000" w:rsidRPr="00000000" w14:paraId="00000123">
      <w:pPr>
        <w:rPr/>
      </w:pPr>
      <w:r w:rsidDel="00000000" w:rsidR="00000000" w:rsidRPr="00000000">
        <w:rPr/>
        <w:drawing>
          <wp:inline distB="19050" distT="19050" distL="19050" distR="19050">
            <wp:extent cx="6910388" cy="7409387"/>
            <wp:effectExtent b="0" l="0" r="0" t="0"/>
            <wp:docPr id="48" name="image9.png"/>
            <a:graphic>
              <a:graphicData uri="http://schemas.openxmlformats.org/drawingml/2006/picture">
                <pic:pic>
                  <pic:nvPicPr>
                    <pic:cNvPr id="0" name="image9.png"/>
                    <pic:cNvPicPr preferRelativeResize="0"/>
                  </pic:nvPicPr>
                  <pic:blipFill>
                    <a:blip r:embed="rId29"/>
                    <a:srcRect b="0" l="0" r="0" t="0"/>
                    <a:stretch>
                      <a:fillRect/>
                    </a:stretch>
                  </pic:blipFill>
                  <pic:spPr>
                    <a:xfrm>
                      <a:off x="0" y="0"/>
                      <a:ext cx="6910388" cy="7409387"/>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pStyle w:val="Heading2"/>
        <w:spacing w:line="240" w:lineRule="auto"/>
        <w:rPr/>
      </w:pPr>
      <w:bookmarkStart w:colFirst="0" w:colLast="0" w:name="_heading=h.3p6hbp0lyio" w:id="12"/>
      <w:bookmarkEnd w:id="12"/>
      <w:r w:rsidDel="00000000" w:rsidR="00000000" w:rsidRPr="00000000">
        <w:br w:type="page"/>
      </w:r>
      <w:r w:rsidDel="00000000" w:rsidR="00000000" w:rsidRPr="00000000">
        <w:rPr>
          <w:rtl w:val="0"/>
        </w:rPr>
      </w:r>
    </w:p>
    <w:p w:rsidR="00000000" w:rsidDel="00000000" w:rsidP="00000000" w:rsidRDefault="00000000" w:rsidRPr="00000000" w14:paraId="00000125">
      <w:pPr>
        <w:pStyle w:val="Heading2"/>
        <w:spacing w:line="240" w:lineRule="auto"/>
        <w:rPr/>
      </w:pPr>
      <w:bookmarkStart w:colFirst="0" w:colLast="0" w:name="_heading=h.2p0bcahirxye" w:id="13"/>
      <w:bookmarkEnd w:id="13"/>
      <w:r w:rsidDel="00000000" w:rsidR="00000000" w:rsidRPr="00000000">
        <w:rPr>
          <w:rtl w:val="0"/>
        </w:rPr>
        <w:t xml:space="preserve">Criteria for Success</w:t>
      </w:r>
    </w:p>
    <w:p w:rsidR="00000000" w:rsidDel="00000000" w:rsidP="00000000" w:rsidRDefault="00000000" w:rsidRPr="00000000" w14:paraId="00000126">
      <w:pPr>
        <w:spacing w:line="276" w:lineRule="auto"/>
        <w:rPr>
          <w:rFonts w:ascii="Lucida Sans" w:cs="Lucida Sans" w:eastAsia="Lucida Sans" w:hAnsi="Lucida Sans"/>
          <w:b w:val="1"/>
          <w:bCs w:val="1"/>
          <w:color w:val="1f1f1f"/>
          <w:sz w:val="20"/>
          <w:szCs w:val="20"/>
        </w:rPr>
      </w:pPr>
      <w:r w:rsidDel="00000000" w:rsidR="00000000" w:rsidRPr="00000000">
        <w:rPr>
          <w:rtl w:val="0"/>
        </w:rPr>
      </w:r>
    </w:p>
    <w:tbl>
      <w:tblPr>
        <w:tblStyle w:val="Table6"/>
        <w:tblW w:w="1072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4110"/>
        <w:gridCol w:w="2700"/>
        <w:tblGridChange w:id="0">
          <w:tblGrid>
            <w:gridCol w:w="3915"/>
            <w:gridCol w:w="4110"/>
            <w:gridCol w:w="270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27">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28">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29">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2A">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2B">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C">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2D">
      <w:pPr>
        <w:spacing w:line="276" w:lineRule="auto"/>
        <w:rPr/>
      </w:pPr>
      <w:r w:rsidDel="00000000" w:rsidR="00000000" w:rsidRPr="00000000">
        <w:rPr>
          <w:rtl w:val="0"/>
        </w:rPr>
      </w:r>
    </w:p>
    <w:p w:rsidR="00000000" w:rsidDel="00000000" w:rsidP="00000000" w:rsidRDefault="00000000" w:rsidRPr="00000000" w14:paraId="0000012E">
      <w:pPr>
        <w:spacing w:line="276" w:lineRule="auto"/>
        <w:rPr/>
      </w:pPr>
      <w:r w:rsidDel="00000000" w:rsidR="00000000" w:rsidRPr="00000000">
        <w:rPr>
          <w:rtl w:val="0"/>
        </w:rPr>
      </w:r>
    </w:p>
    <w:p w:rsidR="00000000" w:rsidDel="00000000" w:rsidP="00000000" w:rsidRDefault="00000000" w:rsidRPr="00000000" w14:paraId="0000012F">
      <w:pPr>
        <w:pStyle w:val="Heading2"/>
        <w:spacing w:line="276" w:lineRule="auto"/>
        <w:rPr/>
      </w:pPr>
      <w:bookmarkStart w:colFirst="0" w:colLast="0" w:name="_heading=h.e03yhik6bx3x" w:id="14"/>
      <w:bookmarkEnd w:id="14"/>
      <w:r w:rsidDel="00000000" w:rsidR="00000000" w:rsidRPr="00000000">
        <w:rPr>
          <w:rtl w:val="0"/>
        </w:rPr>
        <w:t xml:space="preserve">References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Illustrative Mathematics. (2016, May 4). </w:t>
      </w:r>
      <w:r w:rsidDel="00000000" w:rsidR="00000000" w:rsidRPr="00000000">
        <w:rPr>
          <w:i w:val="1"/>
          <w:iCs w:val="1"/>
          <w:rtl w:val="0"/>
        </w:rPr>
        <w:t xml:space="preserve">Graphs of Power Functions</w:t>
      </w:r>
      <w:r w:rsidDel="00000000" w:rsidR="00000000" w:rsidRPr="00000000">
        <w:rPr>
          <w:rtl w:val="0"/>
        </w:rPr>
        <w:t xml:space="preserve">. Illustrative Mathematics High School Functions. </w:t>
      </w:r>
      <w:hyperlink r:id="rId30">
        <w:r w:rsidDel="00000000" w:rsidR="00000000" w:rsidRPr="00000000">
          <w:rPr>
            <w:color w:val="1155cc"/>
            <w:u w:val="single"/>
            <w:rtl w:val="0"/>
          </w:rPr>
          <w:t xml:space="preserve">http://tasks.illustrativemathematics.org/content-standards/HSF/IF/C/7/tasks/627</w:t>
        </w:r>
      </w:hyperlink>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Illustrative Mathematics. (2016, May 4). </w:t>
      </w:r>
      <w:r w:rsidDel="00000000" w:rsidR="00000000" w:rsidRPr="00000000">
        <w:rPr>
          <w:i w:val="1"/>
          <w:iCs w:val="1"/>
          <w:rtl w:val="0"/>
        </w:rPr>
        <w:t xml:space="preserve">Interesting Interest Rates</w:t>
      </w:r>
      <w:r w:rsidDel="00000000" w:rsidR="00000000" w:rsidRPr="00000000">
        <w:rPr>
          <w:rtl w:val="0"/>
        </w:rPr>
        <w:t xml:space="preserve">. IIlustrative Mathematics. https://tasks.illustrativemathematics.org/content-standards/tasks/302</w:t>
      </w:r>
    </w:p>
    <w:sectPr>
      <w:footerReference r:id="rId3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Lucida San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DM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spacing w:before="0" w:lineRule="auto"/>
      <w:jc w:val="center"/>
      <w:rPr/>
    </w:pPr>
    <w:hyperlink w:anchor="_heading=h.599leb4auqg1">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3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rFonts w:ascii="Arial" w:cs="Arial" w:eastAsia="Arial" w:hAnsi="Arial"/>
        <w:b w:val="1"/>
        <w:bCs w:val="1"/>
        <w:color w:val="00b05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720" w:hanging="360"/>
      </w:pPr>
      <w:rPr>
        <w:rFonts w:ascii="Arial" w:cs="Arial" w:eastAsia="Arial" w:hAnsi="Arial"/>
        <w:b w:val="1"/>
        <w:bCs w:val="1"/>
        <w:color w:val="00b050"/>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pPr>
      <w:spacing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fundme.com/f/we-need-heat-in-our-public-schools" TargetMode="External"/><Relationship Id="rId22" Type="http://schemas.openxmlformats.org/officeDocument/2006/relationships/image" Target="media/image6.png"/><Relationship Id="rId21" Type="http://schemas.openxmlformats.org/officeDocument/2006/relationships/hyperlink" Target="https://www.desmos.com/calculator/nts1vbqygf" TargetMode="External"/><Relationship Id="rId24" Type="http://schemas.openxmlformats.org/officeDocument/2006/relationships/hyperlink" Target="https://www.bloomberg.com/news/articles/2018-01-07/how-baltimore-s-public-schools-got-left-in-the-cold" TargetMode="External"/><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sks.illustrativemathematics.org/content-standards/tasks/302" TargetMode="External"/><Relationship Id="rId26" Type="http://schemas.openxmlformats.org/officeDocument/2006/relationships/image" Target="media/image11.jpg"/><Relationship Id="rId25" Type="http://schemas.openxmlformats.org/officeDocument/2006/relationships/hyperlink" Target="https://www.capitalgazette.com/maryland/bowie/ph-ac-bb-whitehall-0119-20170110-story.html" TargetMode="External"/><Relationship Id="rId28" Type="http://schemas.openxmlformats.org/officeDocument/2006/relationships/image" Target="media/image12.png"/><Relationship Id="rId27"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9.png"/><Relationship Id="rId7" Type="http://schemas.openxmlformats.org/officeDocument/2006/relationships/hyperlink" Target="http://tasks.illustrativemathematics.org/content-standards/HSF/IF/C/7/tasks/627" TargetMode="External"/><Relationship Id="rId8" Type="http://schemas.openxmlformats.org/officeDocument/2006/relationships/image" Target="media/image8.png"/><Relationship Id="rId31" Type="http://schemas.openxmlformats.org/officeDocument/2006/relationships/footer" Target="footer1.xml"/><Relationship Id="rId30" Type="http://schemas.openxmlformats.org/officeDocument/2006/relationships/hyperlink" Target="http://tasks.illustrativemathematics.org/content-standards/HSF/IF/C/7/tasks/627" TargetMode="External"/><Relationship Id="rId11" Type="http://schemas.openxmlformats.org/officeDocument/2006/relationships/image" Target="media/image7.png"/><Relationship Id="rId10" Type="http://schemas.openxmlformats.org/officeDocument/2006/relationships/hyperlink" Target="https://www.pdonovanlaw.com/speeding-tickets/speeding-ticket-faq/" TargetMode="External"/><Relationship Id="rId13" Type="http://schemas.openxmlformats.org/officeDocument/2006/relationships/image" Target="media/image14.png"/><Relationship Id="rId12" Type="http://schemas.openxmlformats.org/officeDocument/2006/relationships/hyperlink" Target="https://trafficsafety.ny.gov/penalties-speeding" TargetMode="External"/><Relationship Id="rId15" Type="http://schemas.openxmlformats.org/officeDocument/2006/relationships/image" Target="media/image10.jpg"/><Relationship Id="rId14" Type="http://schemas.openxmlformats.org/officeDocument/2006/relationships/image" Target="media/image15.png"/><Relationship Id="rId17" Type="http://schemas.openxmlformats.org/officeDocument/2006/relationships/image" Target="media/image1.png"/><Relationship Id="rId16" Type="http://schemas.openxmlformats.org/officeDocument/2006/relationships/image" Target="media/image4.png"/><Relationship Id="rId19" Type="http://schemas.openxmlformats.org/officeDocument/2006/relationships/image" Target="media/image13.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DMSans-italic.ttf"/><Relationship Id="rId10" Type="http://schemas.openxmlformats.org/officeDocument/2006/relationships/font" Target="fonts/DMSans-bold.ttf"/><Relationship Id="rId12" Type="http://schemas.openxmlformats.org/officeDocument/2006/relationships/font" Target="fonts/DMSans-boldItalic.ttf"/><Relationship Id="rId9" Type="http://schemas.openxmlformats.org/officeDocument/2006/relationships/font" Target="fonts/DMSans-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Q08+nn2Suyee6V8k3Q9P8utd3A==">CgMxLjAaJAoBMBIfCh0IB0IZCgVBcmltbxIQQXJpYWwgVW5pY29kZSBNUxokCgExEh8KHQgHQhkKBUFyaW1vEhBBcmlhbCBVbmljb2RlIE1TGiQKATISHwodCAdCGQoFQXJpbW8SEEFyaWFsIFVuaWNvZGUgTVMaJAoBMxIfCh0IB0IZCgVBcmltbxIQQXJpYWwgVW5pY29kZSBNUxokCgE0Eh8KHQgHQhkKBUFyaW1vEhBBcmlhbCBVbmljb2RlIE1TMg5oLjU5OWxlYjRhdXFnMTIOaC5tcTNvbHVta2g1dnQyDmgucGpvZXNpOGQ0NWltMg5oLnJudmFnYnU2OGpoaTIOaC5pbWJzN3h1cW8wYmcyDWgueW82YXI4dXlueHYyDmguMm1teHBodzQ3bmt2Mg5oLnA3enZkbDIyM24weTIOaC5tOXp5ZnFqb3Zjb3IyDmgubHNtOXVhcDl5OHRxMg5oLmdsMWRqMzc4cGQ2ZTIOaC5mdmczbWdnd3g4bXMyDWguM3A2aGJwMGx5aW8yDmguMnAwYmNhaGlyeHllMg5oLmUwM3loaWs2YngzeDgAciExT0NhRk5NbXluWmJSc3dDRzQ3VnRLRkZXUEJ0Q3hhM3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