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M112: Modeling with Data: Two-Variable Measurement Data</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112.a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112.b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Use scatter plots to represent two-variable measurement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construct (by hand or using technology) a scatter plot from collected data.</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the meaning of a data point plotted on a scatter plot.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B">
            <w:pPr>
              <w:jc w:val="center"/>
              <w:rPr/>
            </w:pPr>
            <w:r>
              <w:rPr>
                <w:rFonts w:ascii="Arial" w:cs="Arial" w:eastAsia="Arial" w:hAnsi="Arial"/>
                <w:b w:val="1"/>
                <w:bCs w:val="1"/>
                <w:color w:val="000000"/>
                <w:sz w:val="20"/>
                <w:szCs w:val="20"/>
                <w:rtl w:val="0"/>
              </w:rPr>
              <w:t xml:space="preserve">112.c</w:t>
            </w:r>
            <w:r>
              <w:rPr>
                <w:rtl w:val="0"/>
              </w:rPr>
            </w:r>
          </w:p>
          <w:p w:rsidR="00000000" w:rsidDel="00000000" w:rsidP="00000000" w:rsidRDefault="00000000" w:rsidRPr="00000000" w14:paraId="0000001C">
            <w:pPr>
              <w:spacing w:before="40" w:lineRule="auto"/>
              <w:jc w:val="center"/>
              <w:rPr/>
            </w:pPr>
            <w:r>
              <w:rPr>
                <w:rFonts w:ascii="Arial" w:cs="Arial" w:eastAsia="Arial" w:hAnsi="Arial"/>
                <w:b w:val="0"/>
                <w:bCs w:val="0"/>
                <w:color w:val="000000"/>
                <w:sz w:val="16"/>
                <w:szCs w:val="16"/>
                <w:rtl w:val="0"/>
              </w:rPr>
              <w:t xml:space="preserve">Describe visible patterns between two data sets in a scatter plot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the type of association visible in a scatter plot.</w:t>
            </w:r>
            <w:r>
              <w:rPr>
                <w:rtl w:val="0"/>
              </w:rPr>
            </w:r>
          </w:p>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give a hypothesis that might explain the association identified in a scatter plot.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F">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0">
            <w:pPr>
              <w:jc w:val="center"/>
              <w:rPr/>
            </w:pPr>
            <w:r>
              <w:rPr>
                <w:rFonts w:ascii="Arial" w:cs="Arial" w:eastAsia="Arial" w:hAnsi="Arial"/>
                <w:b w:val="1"/>
                <w:bCs w:val="1"/>
                <w:color w:val="000000"/>
                <w:sz w:val="20"/>
                <w:szCs w:val="20"/>
                <w:rtl w:val="0"/>
              </w:rPr>
              <w:t xml:space="preserve">112.d</w:t>
            </w:r>
            <w:r>
              <w:rPr>
                <w:rtl w:val="0"/>
              </w:rPr>
            </w:r>
          </w:p>
          <w:p w:rsidR="00000000" w:rsidDel="00000000" w:rsidP="00000000" w:rsidRDefault="00000000" w:rsidRPr="00000000" w14:paraId="00000021">
            <w:pPr>
              <w:spacing w:before="40" w:lineRule="auto"/>
              <w:jc w:val="center"/>
              <w:rPr/>
            </w:pPr>
            <w:r>
              <w:rPr>
                <w:rFonts w:ascii="Arial" w:cs="Arial" w:eastAsia="Arial" w:hAnsi="Arial"/>
                <w:b w:val="0"/>
                <w:bCs w:val="0"/>
                <w:color w:val="000000"/>
                <w:sz w:val="16"/>
                <w:szCs w:val="16"/>
                <w:rtl w:val="0"/>
              </w:rPr>
              <w:t xml:space="preserve">Informally fit a straight line for scatter plots that suggest a linear association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2">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sketch a line that follows a pattern of linear association.</w:t>
            </w:r>
            <w:r>
              <w:rPr>
                <w:rtl w:val="0"/>
              </w:rPr>
            </w:r>
          </w:p>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justify location and direction of a line fitted to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4">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5">
            <w:pPr>
              <w:jc w:val="center"/>
              <w:rPr/>
            </w:pPr>
            <w:r>
              <w:rPr>
                <w:rFonts w:ascii="Arial" w:cs="Arial" w:eastAsia="Arial" w:hAnsi="Arial"/>
                <w:b w:val="1"/>
                <w:bCs w:val="1"/>
                <w:color w:val="000000"/>
                <w:sz w:val="20"/>
                <w:szCs w:val="20"/>
                <w:rtl w:val="0"/>
              </w:rPr>
              <w:t xml:space="preserve">112.e</w:t>
            </w:r>
            <w:r>
              <w:rPr>
                <w:rtl w:val="0"/>
              </w:rPr>
            </w:r>
          </w:p>
          <w:p w:rsidR="00000000" w:rsidDel="00000000" w:rsidP="00000000" w:rsidRDefault="00000000" w:rsidRPr="00000000" w14:paraId="00000026">
            <w:pPr>
              <w:spacing w:before="40" w:lineRule="auto"/>
              <w:jc w:val="center"/>
              <w:rPr/>
            </w:pPr>
            <w:r>
              <w:rPr>
                <w:rFonts w:ascii="Arial" w:cs="Arial" w:eastAsia="Arial" w:hAnsi="Arial"/>
                <w:b w:val="0"/>
                <w:bCs w:val="0"/>
                <w:color w:val="000000"/>
                <w:sz w:val="16"/>
                <w:szCs w:val="16"/>
                <w:rtl w:val="0"/>
              </w:rPr>
              <w:t xml:space="preserve">Fit a linear, quadratic, or exponential function to two-variable measurement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graph a linear, quadratic, or exponential function that models two-variable measurement data.</w:t>
            </w:r>
            <w:r>
              <w:rPr>
                <w:rtl w:val="0"/>
              </w:rPr>
            </w:r>
          </w:p>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find the equation for a linear, quadratic, or exponential function that models two-variable measurement data.</w:t>
            </w:r>
            <w:r>
              <w:rPr>
                <w:rtl w:val="0"/>
              </w:rPr>
            </w:r>
          </w:p>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justify the choice of linear, quadratic, or exponential function to model two-variable measurement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B">
            <w:pPr>
              <w:jc w:val="center"/>
              <w:rPr/>
            </w:pPr>
            <w:r>
              <w:rPr>
                <w:rFonts w:ascii="Arial" w:cs="Arial" w:eastAsia="Arial" w:hAnsi="Arial"/>
                <w:b w:val="1"/>
                <w:bCs w:val="1"/>
                <w:color w:val="000000"/>
                <w:sz w:val="20"/>
                <w:szCs w:val="20"/>
                <w:rtl w:val="0"/>
              </w:rPr>
              <w:t xml:space="preserve">112.f</w:t>
            </w:r>
            <w:r>
              <w:rPr>
                <w:rtl w:val="0"/>
              </w:rPr>
            </w:r>
          </w:p>
          <w:p w:rsidR="00000000" w:rsidDel="00000000" w:rsidP="00000000" w:rsidRDefault="00000000" w:rsidRPr="00000000" w14:paraId="0000002C">
            <w:pPr>
              <w:spacing w:before="40" w:lineRule="auto"/>
              <w:jc w:val="center"/>
              <w:rPr/>
            </w:pPr>
            <w:r>
              <w:rPr>
                <w:rFonts w:ascii="Arial" w:cs="Arial" w:eastAsia="Arial" w:hAnsi="Arial"/>
                <w:b w:val="0"/>
                <w:bCs w:val="0"/>
                <w:color w:val="000000"/>
                <w:sz w:val="16"/>
                <w:szCs w:val="16"/>
                <w:rtl w:val="0"/>
              </w:rPr>
              <w:t xml:space="preserve">Use functions that have been fitted to two-variable measurement data to answer questions about the relationship being modeled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the meaning of parameters for a function fitted to two-variable measurement data.</w:t>
            </w:r>
            <w:r>
              <w:rPr>
                <w:rtl w:val="0"/>
              </w:rPr>
            </w:r>
          </w:p>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 function fitted to two-variable measurement data to predict values.</w:t>
            </w:r>
            <w:r>
              <w:rPr>
                <w:rtl w:val="0"/>
              </w:rPr>
            </w:r>
          </w:p>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describe any limitations to the model relative to answering particular questions of interest.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0">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1">
            <w:pPr>
              <w:jc w:val="center"/>
              <w:rPr/>
            </w:pPr>
            <w:r>
              <w:rPr>
                <w:rFonts w:ascii="Arial" w:cs="Arial" w:eastAsia="Arial" w:hAnsi="Arial"/>
                <w:b w:val="1"/>
                <w:bCs w:val="1"/>
                <w:color w:val="000000"/>
                <w:sz w:val="20"/>
                <w:szCs w:val="20"/>
                <w:rtl w:val="0"/>
              </w:rPr>
              <w:t xml:space="preserve">112.g</w:t>
            </w:r>
            <w:r>
              <w:rPr>
                <w:rtl w:val="0"/>
              </w:rPr>
            </w:r>
          </w:p>
          <w:p w:rsidR="00000000" w:rsidDel="00000000" w:rsidP="00000000" w:rsidRDefault="00000000" w:rsidRPr="00000000" w14:paraId="00000032">
            <w:pPr>
              <w:spacing w:before="40" w:lineRule="auto"/>
              <w:jc w:val="center"/>
              <w:rPr/>
            </w:pPr>
            <w:r>
              <w:rPr>
                <w:rFonts w:ascii="Arial" w:cs="Arial" w:eastAsia="Arial" w:hAnsi="Arial"/>
                <w:b w:val="0"/>
                <w:bCs w:val="0"/>
                <w:color w:val="000000"/>
                <w:sz w:val="16"/>
                <w:szCs w:val="16"/>
                <w:rtl w:val="0"/>
              </w:rPr>
              <w:t xml:space="preserve">Assess the fit of a function using the correlation coefficient, residuals, and other tools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3">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the correlation coefficient for a function fitted to two-variable measurement data.</w:t>
            </w:r>
            <w:r>
              <w:rPr>
                <w:rtl w:val="0"/>
              </w:rPr>
            </w:r>
          </w:p>
          <w:p w:rsidR="00000000" w:rsidDel="00000000" w:rsidP="00000000" w:rsidRDefault="00000000" w:rsidRPr="00000000" w14:paraId="00000034">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the meaning of a correlation coefficient in the context of the problem.</w:t>
            </w:r>
            <w:r>
              <w:rPr>
                <w:rtl w:val="0"/>
              </w:rPr>
            </w:r>
          </w:p>
          <w:p w:rsidR="00000000" w:rsidDel="00000000" w:rsidP="00000000" w:rsidRDefault="00000000" w:rsidRPr="00000000" w14:paraId="00000035">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plot residuals for a function fitted to two-variable measurement data.</w:t>
            </w:r>
            <w:r>
              <w:rPr>
                <w:rtl w:val="0"/>
              </w:rPr>
            </w:r>
          </w:p>
          <w:p w:rsidR="00000000" w:rsidDel="00000000" w:rsidP="00000000" w:rsidRDefault="00000000" w:rsidRPr="00000000" w14:paraId="00000036">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interpret a residual plot in terms of a function’s goodness of fit.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8">
            <w:pPr>
              <w:jc w:val="center"/>
              <w:rPr/>
            </w:pPr>
            <w:r>
              <w:rPr>
                <w:rFonts w:ascii="Arial" w:cs="Arial" w:eastAsia="Arial" w:hAnsi="Arial"/>
                <w:b w:val="1"/>
                <w:bCs w:val="1"/>
                <w:color w:val="000000"/>
                <w:sz w:val="20"/>
                <w:szCs w:val="20"/>
                <w:rtl w:val="0"/>
              </w:rPr>
              <w:t xml:space="preserve">112.h</w:t>
            </w:r>
            <w:r>
              <w:rPr>
                <w:rtl w:val="0"/>
              </w:rPr>
            </w:r>
          </w:p>
          <w:p w:rsidR="00000000" w:rsidDel="00000000" w:rsidP="00000000" w:rsidRDefault="00000000" w:rsidRPr="00000000" w14:paraId="00000039">
            <w:pPr>
              <w:spacing w:before="40" w:lineRule="auto"/>
              <w:jc w:val="center"/>
              <w:rPr/>
            </w:pPr>
            <w:r>
              <w:rPr>
                <w:rFonts w:ascii="Arial" w:cs="Arial" w:eastAsia="Arial" w:hAnsi="Arial"/>
                <w:b w:val="0"/>
                <w:bCs w:val="0"/>
                <w:color w:val="000000"/>
                <w:sz w:val="16"/>
                <w:szCs w:val="16"/>
                <w:rtl w:val="0"/>
              </w:rPr>
              <w:t xml:space="preserve">Explain insights gained from analyzing two-variable measurement data and limitations of curves fitted to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develop a proposal or recommendation grounded in your analysis.</w:t>
            </w:r>
            <w:r>
              <w:rPr>
                <w:rtl w:val="0"/>
              </w:rPr>
            </w:r>
          </w:p>
          <w:p w:rsidR="00000000" w:rsidDel="00000000" w:rsidP="00000000" w:rsidRDefault="00000000" w:rsidRPr="00000000" w14:paraId="0000003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a limitation of a curve fitted to data.</w:t>
            </w:r>
            <w:r>
              <w:rPr>
                <w:rtl w:val="0"/>
              </w:rPr>
            </w:r>
          </w:p>
          <w:p w:rsidR="00000000" w:rsidDel="00000000" w:rsidP="00000000" w:rsidRDefault="00000000" w:rsidRPr="00000000" w14:paraId="0000003C">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distinguish between correlation and causation.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D">
            <w:pPr>
              <w:jc w:val="center"/>
              <w:rPr/>
            </w:pPr>
            <w:r>
              <w:rPr>
                <w:rtl w:val="0"/>
              </w:rPr>
            </w:r>
          </w:p>
        </w:tc>
      </w:tr>
    </w:tbl>
    <w:p w:rsidR="00000000" w:rsidDel="00000000" w:rsidP="00000000" w:rsidRDefault="00000000" w:rsidRPr="00000000" w14:paraId="0000003E">
      <w:pPr>
        <w:spacing w:before="200" w:lineRule="auto"/>
        <w:rPr/>
      </w:pPr>
      <w:r>
        <w:rPr>
          <w:rtl w:val="0"/>
        </w:rPr>
      </w:r>
    </w:p>
    <w:p w:rsidR="00000000" w:rsidDel="00000000" w:rsidP="00000000" w:rsidRDefault="00000000" w:rsidRPr="00000000" w14:paraId="0000003F">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